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FF6DA7" w:rsidTr="00FF6DA7">
        <w:trPr>
          <w:trHeight w:val="1695"/>
        </w:trPr>
        <w:tc>
          <w:tcPr>
            <w:tcW w:w="4608" w:type="dxa"/>
          </w:tcPr>
          <w:p w:rsidR="00FF6DA7" w:rsidRPr="00FF6DA7" w:rsidRDefault="00FF6DA7" w:rsidP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aps/>
                <w:sz w:val="24"/>
                <w:szCs w:val="24"/>
              </w:rPr>
              <w:t>Баш</w:t>
            </w:r>
            <w:r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ТЕЛ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ЕМБ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 АУЫЛ  советы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СОВЕТЫ</w:t>
            </w:r>
          </w:p>
        </w:tc>
        <w:tc>
          <w:tcPr>
            <w:tcW w:w="1800" w:type="dxa"/>
            <w:hideMark/>
          </w:tcPr>
          <w:p w:rsidR="00FF6DA7" w:rsidRDefault="00FF6DA7" w:rsidP="00FF6DA7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  <w:p w:rsidR="00FF6DA7" w:rsidRDefault="00EE3BB5" w:rsidP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7810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F6DA7" w:rsidRPr="00FF6DA7" w:rsidRDefault="00FF6DA7" w:rsidP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="Bash Times New Rozaliya" w:hAnsi="Bash Times New Rozaliya"/>
                <w:bCs/>
                <w:sz w:val="24"/>
              </w:rPr>
              <w:t xml:space="preserve"> </w:t>
            </w:r>
            <w:r>
              <w:rPr>
                <w:rFonts w:ascii="Bash Times New Rozaliya Cyr" w:hAnsi="Bash Times New Rozaliya Cyr"/>
                <w:b/>
                <w:bCs/>
                <w:sz w:val="24"/>
              </w:rPr>
              <w:t>РЕСПУБЛИКА БАШКОРТОСТАН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  <w:lang w:val="be-BY"/>
              </w:rPr>
            </w:pPr>
            <w:r>
              <w:rPr>
                <w:rFonts w:ascii="Bash Times New Rozaliya Cyr" w:hAnsi="Bash Times New Rozaliya Cyr"/>
                <w:b/>
                <w:bCs/>
                <w:sz w:val="24"/>
              </w:rPr>
              <w:t>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FF6DA7" w:rsidTr="00FF6DA7">
        <w:tc>
          <w:tcPr>
            <w:tcW w:w="4608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гәрсен ра</w:t>
            </w:r>
            <w:r>
              <w:rPr>
                <w:rFonts w:eastAsia="MS Mincho"/>
                <w:sz w:val="24"/>
                <w:szCs w:val="24"/>
              </w:rPr>
              <w:t>йоны,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Тә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әкән</w:t>
            </w:r>
            <w:r>
              <w:rPr>
                <w:rFonts w:eastAsia="MS Mincho"/>
                <w:sz w:val="24"/>
                <w:szCs w:val="24"/>
              </w:rPr>
              <w:t xml:space="preserve"> ауылы,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ә</w:t>
            </w:r>
            <w:r>
              <w:rPr>
                <w:rFonts w:eastAsia="MS Mincho"/>
                <w:sz w:val="24"/>
                <w:szCs w:val="24"/>
              </w:rPr>
              <w:t>нкем урамы,4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Кугарчинский район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Таваканово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Сэнкем, 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E-mail:  adm.ishakova@mail.ru</w:t>
            </w:r>
          </w:p>
        </w:tc>
      </w:tr>
    </w:tbl>
    <w:p w:rsidR="00FF6DA7" w:rsidRDefault="00FF6DA7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Ҡ</w:t>
      </w:r>
      <w:r>
        <w:rPr>
          <w:b/>
          <w:sz w:val="28"/>
          <w:szCs w:val="28"/>
        </w:rPr>
        <w:t>АРАР                                     №</w:t>
      </w:r>
      <w:r w:rsidR="009D0706">
        <w:rPr>
          <w:b/>
          <w:sz w:val="28"/>
          <w:szCs w:val="28"/>
        </w:rPr>
        <w:t>6</w:t>
      </w:r>
      <w:r w:rsidR="004A5D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          РЕШЕНИЕ</w:t>
      </w:r>
    </w:p>
    <w:p w:rsidR="00FF6DA7" w:rsidRDefault="0007743B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11 февраль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  <w:lang w:val="ba-RU"/>
        </w:rPr>
        <w:t>1</w:t>
      </w:r>
      <w:r w:rsidR="00FF6DA7">
        <w:rPr>
          <w:b/>
          <w:sz w:val="28"/>
          <w:szCs w:val="28"/>
        </w:rPr>
        <w:t xml:space="preserve"> йыл                          </w:t>
      </w:r>
      <w:r>
        <w:rPr>
          <w:b/>
          <w:sz w:val="28"/>
          <w:szCs w:val="28"/>
        </w:rPr>
        <w:t xml:space="preserve">                               11 февраля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</w:rPr>
        <w:t>1</w:t>
      </w:r>
      <w:r w:rsidR="00FF6DA7">
        <w:rPr>
          <w:b/>
          <w:sz w:val="28"/>
          <w:szCs w:val="28"/>
        </w:rPr>
        <w:t xml:space="preserve"> года</w:t>
      </w:r>
    </w:p>
    <w:p w:rsidR="005F7C8B" w:rsidRDefault="005F7C8B" w:rsidP="00A760B0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</w:p>
    <w:p w:rsidR="00260592" w:rsidRPr="00FF4BFF" w:rsidRDefault="00260592" w:rsidP="00260592">
      <w:pPr>
        <w:ind w:left="-567" w:firstLine="283"/>
        <w:jc w:val="center"/>
        <w:rPr>
          <w:b/>
          <w:sz w:val="28"/>
          <w:szCs w:val="26"/>
        </w:rPr>
      </w:pPr>
      <w:r w:rsidRPr="00FF4BFF">
        <w:rPr>
          <w:b/>
          <w:sz w:val="28"/>
          <w:szCs w:val="26"/>
        </w:rPr>
        <w:t xml:space="preserve">Об утверждении Соглашения о взаимодействии сельского поселения </w:t>
      </w:r>
    </w:p>
    <w:p w:rsidR="00260592" w:rsidRPr="00FF4BFF" w:rsidRDefault="00260592" w:rsidP="00260592">
      <w:pPr>
        <w:ind w:left="-567" w:firstLine="283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Тляумбетовский</w:t>
      </w:r>
      <w:r w:rsidRPr="00FF4BFF">
        <w:rPr>
          <w:b/>
          <w:sz w:val="28"/>
          <w:szCs w:val="26"/>
        </w:rPr>
        <w:t xml:space="preserve"> сельсовет муниципального района Кугарчинский район </w:t>
      </w:r>
    </w:p>
    <w:p w:rsidR="00260592" w:rsidRPr="00FF4BFF" w:rsidRDefault="00260592" w:rsidP="00260592">
      <w:pPr>
        <w:ind w:left="-567" w:firstLine="283"/>
        <w:jc w:val="center"/>
        <w:rPr>
          <w:b/>
          <w:sz w:val="28"/>
          <w:szCs w:val="26"/>
        </w:rPr>
      </w:pPr>
      <w:r w:rsidRPr="00FF4BFF">
        <w:rPr>
          <w:b/>
          <w:sz w:val="28"/>
          <w:szCs w:val="26"/>
        </w:rPr>
        <w:t>Республики Башкортостан и Администрации муниципального района Кугарчинский район Республики Башкортостан по вопросам управления имуществом сельского поселения</w:t>
      </w:r>
    </w:p>
    <w:p w:rsidR="00260592" w:rsidRPr="00FF4BFF" w:rsidRDefault="00260592" w:rsidP="00260592">
      <w:pPr>
        <w:ind w:left="3780" w:firstLine="60"/>
        <w:rPr>
          <w:sz w:val="28"/>
          <w:szCs w:val="26"/>
        </w:rPr>
      </w:pPr>
    </w:p>
    <w:p w:rsidR="00260592" w:rsidRPr="00FF4BFF" w:rsidRDefault="00260592" w:rsidP="00260592">
      <w:pPr>
        <w:ind w:left="-567" w:firstLine="283"/>
        <w:rPr>
          <w:sz w:val="28"/>
          <w:szCs w:val="26"/>
        </w:rPr>
      </w:pPr>
      <w:r w:rsidRPr="00FF4BFF">
        <w:rPr>
          <w:sz w:val="28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со статьями 124, 125, 421 Гражданского кодекса Российской Федерации, статьей 3 Земельного кодекса Российской Федерации,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r>
        <w:rPr>
          <w:sz w:val="28"/>
          <w:szCs w:val="26"/>
        </w:rPr>
        <w:t>Тляумбетовский</w:t>
      </w:r>
      <w:r w:rsidRPr="00FF4BFF">
        <w:rPr>
          <w:sz w:val="28"/>
          <w:szCs w:val="26"/>
        </w:rPr>
        <w:t xml:space="preserve"> сельсовет муниципального района Кугарчинский район Республики Башкортостан Совет сельского поселения </w:t>
      </w:r>
      <w:r>
        <w:rPr>
          <w:sz w:val="28"/>
          <w:szCs w:val="26"/>
        </w:rPr>
        <w:t>Тляумбетовский</w:t>
      </w:r>
      <w:r w:rsidRPr="00FF4BFF">
        <w:rPr>
          <w:sz w:val="28"/>
          <w:szCs w:val="26"/>
        </w:rPr>
        <w:t xml:space="preserve"> сельсовет муниципального района Кугарчинский район Республики Башкортостан</w:t>
      </w:r>
    </w:p>
    <w:p w:rsidR="00260592" w:rsidRPr="00FF4BFF" w:rsidRDefault="00260592" w:rsidP="00260592">
      <w:pPr>
        <w:ind w:left="-567" w:firstLine="283"/>
        <w:jc w:val="center"/>
        <w:rPr>
          <w:b/>
          <w:sz w:val="28"/>
          <w:szCs w:val="26"/>
        </w:rPr>
      </w:pPr>
      <w:r w:rsidRPr="00FF4BFF">
        <w:rPr>
          <w:b/>
          <w:sz w:val="28"/>
          <w:szCs w:val="26"/>
        </w:rPr>
        <w:t>Р Е Ш И Л:</w:t>
      </w:r>
    </w:p>
    <w:p w:rsidR="00260592" w:rsidRPr="00FF4BFF" w:rsidRDefault="00260592" w:rsidP="00260592">
      <w:pPr>
        <w:ind w:left="-567" w:firstLine="283"/>
        <w:rPr>
          <w:sz w:val="28"/>
          <w:szCs w:val="26"/>
        </w:rPr>
      </w:pPr>
      <w:r w:rsidRPr="00FF4BFF">
        <w:rPr>
          <w:sz w:val="28"/>
          <w:szCs w:val="26"/>
        </w:rPr>
        <w:t>1. Утвердить Соглашение о взаимодействии сельского поселения</w:t>
      </w:r>
      <w:r>
        <w:rPr>
          <w:sz w:val="28"/>
          <w:szCs w:val="26"/>
        </w:rPr>
        <w:t xml:space="preserve"> Тляумбетовский</w:t>
      </w:r>
      <w:r w:rsidRPr="00FF4BFF">
        <w:rPr>
          <w:sz w:val="28"/>
          <w:szCs w:val="26"/>
        </w:rPr>
        <w:t xml:space="preserve"> сельсовет муниципального района Кугарчинский район Республики Башкортостан и Администрации муниципального района Кугарчинский район Республики Башкортостан по вопросам управления имуществом сельского поселения, согласно приложения № 1.</w:t>
      </w:r>
    </w:p>
    <w:p w:rsidR="00260592" w:rsidRPr="00FF4BFF" w:rsidRDefault="00260592" w:rsidP="00260592">
      <w:pPr>
        <w:ind w:left="-567" w:firstLine="283"/>
        <w:rPr>
          <w:sz w:val="28"/>
          <w:szCs w:val="26"/>
        </w:rPr>
      </w:pPr>
      <w:r w:rsidRPr="00FF4BFF">
        <w:rPr>
          <w:sz w:val="28"/>
          <w:szCs w:val="26"/>
        </w:rPr>
        <w:t xml:space="preserve">2. Настоящее решение разместить на официальном сайте сельского поселения и информационном стенде в здании Администрации сельского поселения </w:t>
      </w:r>
      <w:r>
        <w:rPr>
          <w:sz w:val="28"/>
          <w:szCs w:val="26"/>
        </w:rPr>
        <w:t>Тляумбетовский</w:t>
      </w:r>
      <w:r w:rsidRPr="00FF4BFF">
        <w:rPr>
          <w:sz w:val="28"/>
          <w:szCs w:val="26"/>
        </w:rPr>
        <w:t xml:space="preserve"> сельсовет муниципального района Кугарчинский район </w:t>
      </w:r>
      <w:r w:rsidRPr="00FF4BFF">
        <w:rPr>
          <w:sz w:val="28"/>
          <w:szCs w:val="26"/>
        </w:rPr>
        <w:lastRenderedPageBreak/>
        <w:t>Республики Башкортостан.</w:t>
      </w:r>
    </w:p>
    <w:p w:rsidR="00260592" w:rsidRPr="00FF4BFF" w:rsidRDefault="00260592" w:rsidP="00260592">
      <w:pPr>
        <w:ind w:left="-567" w:firstLine="283"/>
        <w:rPr>
          <w:sz w:val="28"/>
          <w:szCs w:val="26"/>
        </w:rPr>
      </w:pPr>
      <w:r w:rsidRPr="00FF4BFF">
        <w:rPr>
          <w:sz w:val="28"/>
          <w:szCs w:val="26"/>
        </w:rPr>
        <w:t>3. Настоящее решение вступает в силу со дня его подписания.</w:t>
      </w:r>
    </w:p>
    <w:p w:rsidR="00260592" w:rsidRPr="00FF4BFF" w:rsidRDefault="00260592" w:rsidP="00260592">
      <w:pPr>
        <w:ind w:left="-567" w:firstLine="283"/>
        <w:rPr>
          <w:sz w:val="28"/>
          <w:szCs w:val="26"/>
        </w:rPr>
      </w:pPr>
    </w:p>
    <w:p w:rsidR="00260592" w:rsidRPr="00FF4BFF" w:rsidRDefault="00260592" w:rsidP="00260592">
      <w:pPr>
        <w:ind w:left="-567"/>
        <w:rPr>
          <w:sz w:val="28"/>
          <w:szCs w:val="26"/>
        </w:rPr>
      </w:pPr>
      <w:r w:rsidRPr="00FF4BFF">
        <w:rPr>
          <w:sz w:val="28"/>
          <w:szCs w:val="26"/>
        </w:rPr>
        <w:t>Глава сельского поселения</w:t>
      </w:r>
    </w:p>
    <w:p w:rsidR="00260592" w:rsidRPr="00FF4BFF" w:rsidRDefault="00260592" w:rsidP="00260592">
      <w:pPr>
        <w:ind w:left="-567"/>
        <w:rPr>
          <w:sz w:val="28"/>
          <w:szCs w:val="26"/>
        </w:rPr>
      </w:pPr>
      <w:r>
        <w:rPr>
          <w:sz w:val="28"/>
          <w:szCs w:val="26"/>
        </w:rPr>
        <w:t>Тляумбетовский</w:t>
      </w:r>
      <w:r w:rsidRPr="00FF4BFF">
        <w:rPr>
          <w:sz w:val="28"/>
          <w:szCs w:val="26"/>
        </w:rPr>
        <w:t xml:space="preserve"> сельсовет</w:t>
      </w:r>
    </w:p>
    <w:p w:rsidR="00260592" w:rsidRPr="00FF4BFF" w:rsidRDefault="00260592" w:rsidP="00260592">
      <w:pPr>
        <w:ind w:left="-567"/>
        <w:rPr>
          <w:sz w:val="28"/>
          <w:szCs w:val="26"/>
        </w:rPr>
      </w:pPr>
      <w:r w:rsidRPr="00FF4BFF">
        <w:rPr>
          <w:sz w:val="28"/>
          <w:szCs w:val="26"/>
        </w:rPr>
        <w:t xml:space="preserve">муниципального района </w:t>
      </w:r>
    </w:p>
    <w:p w:rsidR="00260592" w:rsidRPr="00FF4BFF" w:rsidRDefault="00260592" w:rsidP="00260592">
      <w:pPr>
        <w:ind w:left="-567"/>
        <w:rPr>
          <w:sz w:val="28"/>
          <w:szCs w:val="26"/>
        </w:rPr>
      </w:pPr>
      <w:r w:rsidRPr="00FF4BFF">
        <w:rPr>
          <w:sz w:val="28"/>
          <w:szCs w:val="26"/>
        </w:rPr>
        <w:t xml:space="preserve">Кугарчинский район </w:t>
      </w:r>
    </w:p>
    <w:p w:rsidR="00260592" w:rsidRPr="00FF4BFF" w:rsidRDefault="00260592" w:rsidP="00260592">
      <w:pPr>
        <w:ind w:left="-567"/>
        <w:rPr>
          <w:sz w:val="28"/>
          <w:szCs w:val="26"/>
        </w:rPr>
      </w:pPr>
      <w:r>
        <w:rPr>
          <w:sz w:val="28"/>
          <w:szCs w:val="26"/>
        </w:rPr>
        <w:t>Республики Башкортостан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           З.Р.Абдрахимов</w:t>
      </w:r>
    </w:p>
    <w:p w:rsidR="00260592" w:rsidRPr="00893B63" w:rsidRDefault="00260592" w:rsidP="00260592">
      <w:pPr>
        <w:ind w:left="3780" w:firstLine="60"/>
        <w:rPr>
          <w:sz w:val="26"/>
          <w:szCs w:val="26"/>
        </w:rPr>
      </w:pPr>
    </w:p>
    <w:p w:rsidR="00260592" w:rsidRPr="00893B63" w:rsidRDefault="00260592" w:rsidP="00260592">
      <w:pPr>
        <w:ind w:left="3780" w:firstLine="60"/>
        <w:rPr>
          <w:sz w:val="26"/>
          <w:szCs w:val="26"/>
        </w:rPr>
      </w:pPr>
    </w:p>
    <w:p w:rsidR="00260592" w:rsidRPr="00893B63" w:rsidRDefault="00260592" w:rsidP="00260592">
      <w:pPr>
        <w:ind w:left="3780" w:firstLine="60"/>
        <w:rPr>
          <w:sz w:val="26"/>
          <w:szCs w:val="26"/>
        </w:rPr>
      </w:pPr>
    </w:p>
    <w:p w:rsidR="00260592" w:rsidRPr="00893B63" w:rsidRDefault="00260592" w:rsidP="00260592">
      <w:pPr>
        <w:ind w:left="3780" w:firstLine="60"/>
        <w:rPr>
          <w:sz w:val="26"/>
          <w:szCs w:val="26"/>
        </w:rPr>
      </w:pPr>
    </w:p>
    <w:p w:rsidR="00260592" w:rsidRPr="00893B63" w:rsidRDefault="00260592" w:rsidP="00260592">
      <w:pPr>
        <w:ind w:left="3780" w:firstLine="60"/>
        <w:rPr>
          <w:sz w:val="26"/>
          <w:szCs w:val="26"/>
        </w:rPr>
      </w:pP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</w:p>
    <w:p w:rsidR="00260592" w:rsidRDefault="00260592" w:rsidP="00260592">
      <w:pPr>
        <w:ind w:left="-284" w:firstLine="284"/>
        <w:rPr>
          <w:sz w:val="26"/>
          <w:szCs w:val="26"/>
        </w:rPr>
      </w:pPr>
    </w:p>
    <w:p w:rsidR="00260592" w:rsidRDefault="00260592" w:rsidP="00260592">
      <w:pPr>
        <w:ind w:left="-284" w:firstLine="284"/>
        <w:rPr>
          <w:sz w:val="26"/>
          <w:szCs w:val="26"/>
        </w:rPr>
      </w:pPr>
    </w:p>
    <w:p w:rsidR="00260592" w:rsidRDefault="00260592" w:rsidP="00260592">
      <w:pPr>
        <w:ind w:left="-284" w:firstLine="284"/>
        <w:rPr>
          <w:sz w:val="26"/>
          <w:szCs w:val="26"/>
        </w:rPr>
      </w:pPr>
    </w:p>
    <w:p w:rsidR="00260592" w:rsidRDefault="00260592" w:rsidP="00260592">
      <w:pPr>
        <w:ind w:left="-284" w:firstLine="284"/>
        <w:rPr>
          <w:sz w:val="26"/>
          <w:szCs w:val="26"/>
        </w:rPr>
      </w:pPr>
    </w:p>
    <w:p w:rsidR="00260592" w:rsidRDefault="00260592" w:rsidP="00260592">
      <w:pPr>
        <w:ind w:left="-284" w:firstLine="284"/>
        <w:rPr>
          <w:sz w:val="26"/>
          <w:szCs w:val="26"/>
        </w:rPr>
      </w:pPr>
    </w:p>
    <w:p w:rsidR="00260592" w:rsidRDefault="00260592" w:rsidP="00260592">
      <w:pPr>
        <w:ind w:left="-284" w:firstLine="284"/>
        <w:rPr>
          <w:sz w:val="26"/>
          <w:szCs w:val="26"/>
        </w:rPr>
      </w:pPr>
    </w:p>
    <w:p w:rsidR="00260592" w:rsidRDefault="00260592" w:rsidP="00260592">
      <w:pPr>
        <w:ind w:left="-284" w:firstLine="284"/>
        <w:rPr>
          <w:sz w:val="26"/>
          <w:szCs w:val="26"/>
        </w:rPr>
      </w:pPr>
    </w:p>
    <w:p w:rsidR="00260592" w:rsidRDefault="00260592" w:rsidP="00260592">
      <w:pPr>
        <w:ind w:left="-284" w:firstLine="284"/>
        <w:rPr>
          <w:sz w:val="26"/>
          <w:szCs w:val="26"/>
        </w:rPr>
      </w:pPr>
    </w:p>
    <w:p w:rsidR="00260592" w:rsidRDefault="00260592" w:rsidP="00260592">
      <w:pPr>
        <w:ind w:left="-284" w:firstLine="284"/>
        <w:rPr>
          <w:sz w:val="26"/>
          <w:szCs w:val="26"/>
        </w:rPr>
      </w:pPr>
    </w:p>
    <w:p w:rsidR="00260592" w:rsidRDefault="00260592" w:rsidP="00260592">
      <w:pPr>
        <w:ind w:left="-284" w:firstLine="284"/>
        <w:rPr>
          <w:sz w:val="26"/>
          <w:szCs w:val="26"/>
        </w:rPr>
      </w:pPr>
    </w:p>
    <w:p w:rsidR="00260592" w:rsidRDefault="00260592" w:rsidP="00260592">
      <w:pPr>
        <w:ind w:left="-284" w:firstLine="284"/>
        <w:rPr>
          <w:sz w:val="26"/>
          <w:szCs w:val="26"/>
        </w:rPr>
      </w:pPr>
    </w:p>
    <w:p w:rsidR="00260592" w:rsidRDefault="00260592" w:rsidP="00260592">
      <w:pPr>
        <w:ind w:left="-284" w:firstLine="284"/>
        <w:rPr>
          <w:sz w:val="26"/>
          <w:szCs w:val="26"/>
        </w:rPr>
      </w:pPr>
    </w:p>
    <w:p w:rsidR="00260592" w:rsidRDefault="00260592" w:rsidP="00260592">
      <w:pPr>
        <w:ind w:left="-284" w:firstLine="284"/>
        <w:rPr>
          <w:sz w:val="26"/>
          <w:szCs w:val="26"/>
        </w:rPr>
      </w:pPr>
    </w:p>
    <w:p w:rsidR="00260592" w:rsidRDefault="00260592" w:rsidP="00260592">
      <w:pPr>
        <w:ind w:left="-284" w:firstLine="284"/>
        <w:rPr>
          <w:sz w:val="26"/>
          <w:szCs w:val="26"/>
        </w:rPr>
      </w:pP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</w:p>
    <w:p w:rsidR="00260592" w:rsidRPr="00893B63" w:rsidRDefault="00260592" w:rsidP="00260592">
      <w:pPr>
        <w:rPr>
          <w:sz w:val="26"/>
          <w:szCs w:val="26"/>
        </w:rPr>
      </w:pPr>
    </w:p>
    <w:p w:rsidR="00260592" w:rsidRPr="00893B63" w:rsidRDefault="00260592" w:rsidP="00260592">
      <w:pPr>
        <w:rPr>
          <w:sz w:val="26"/>
          <w:szCs w:val="26"/>
        </w:rPr>
      </w:pP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</w:p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260592" w:rsidRPr="00893B63" w:rsidTr="002022CB">
        <w:tc>
          <w:tcPr>
            <w:tcW w:w="4394" w:type="dxa"/>
          </w:tcPr>
          <w:p w:rsidR="00260592" w:rsidRPr="00893B63" w:rsidRDefault="00260592" w:rsidP="00260592">
            <w:pPr>
              <w:ind w:right="-144" w:firstLine="31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</w:t>
            </w:r>
            <w:r w:rsidRPr="00893B63">
              <w:rPr>
                <w:sz w:val="26"/>
                <w:szCs w:val="26"/>
              </w:rPr>
              <w:t xml:space="preserve">Приложение № 1 </w:t>
            </w:r>
          </w:p>
          <w:p w:rsidR="00260592" w:rsidRPr="00893B63" w:rsidRDefault="00260592" w:rsidP="00260592">
            <w:pPr>
              <w:ind w:right="-144" w:firstLine="0"/>
              <w:jc w:val="left"/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260592">
              <w:rPr>
                <w:sz w:val="26"/>
                <w:szCs w:val="26"/>
              </w:rPr>
              <w:t>Тляумбетовский</w:t>
            </w:r>
            <w:r w:rsidRPr="00893B63">
              <w:rPr>
                <w:sz w:val="26"/>
                <w:szCs w:val="26"/>
              </w:rPr>
              <w:t xml:space="preserve"> сельсовет муниципального района </w:t>
            </w:r>
          </w:p>
          <w:p w:rsidR="00260592" w:rsidRPr="00893B63" w:rsidRDefault="00260592" w:rsidP="00260592">
            <w:pPr>
              <w:ind w:right="-144" w:firstLine="0"/>
              <w:jc w:val="left"/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t xml:space="preserve">Кугарчинский район </w:t>
            </w:r>
          </w:p>
          <w:p w:rsidR="00260592" w:rsidRPr="00893B63" w:rsidRDefault="00260592" w:rsidP="00260592">
            <w:pPr>
              <w:ind w:right="-144" w:firstLine="0"/>
              <w:jc w:val="left"/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t>Республики Башкортостан</w:t>
            </w:r>
          </w:p>
          <w:p w:rsidR="00260592" w:rsidRPr="00893B63" w:rsidRDefault="00260592" w:rsidP="00260592">
            <w:pPr>
              <w:ind w:right="-144" w:firstLine="0"/>
              <w:jc w:val="left"/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t>от «</w:t>
            </w:r>
            <w:r>
              <w:rPr>
                <w:sz w:val="26"/>
                <w:szCs w:val="26"/>
              </w:rPr>
              <w:t>11</w:t>
            </w:r>
            <w:r w:rsidRPr="00893B63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февраля </w:t>
            </w:r>
            <w:r w:rsidRPr="00893B63">
              <w:rPr>
                <w:sz w:val="26"/>
                <w:szCs w:val="26"/>
              </w:rPr>
              <w:t>2021 года №</w:t>
            </w:r>
            <w:r>
              <w:rPr>
                <w:sz w:val="26"/>
                <w:szCs w:val="26"/>
              </w:rPr>
              <w:t>63</w:t>
            </w:r>
            <w:r w:rsidRPr="00893B63">
              <w:rPr>
                <w:sz w:val="26"/>
                <w:szCs w:val="26"/>
              </w:rPr>
              <w:t xml:space="preserve"> </w:t>
            </w:r>
          </w:p>
        </w:tc>
      </w:tr>
    </w:tbl>
    <w:p w:rsidR="00260592" w:rsidRPr="00893B63" w:rsidRDefault="00260592" w:rsidP="00260592">
      <w:pPr>
        <w:ind w:left="-284" w:firstLine="284"/>
        <w:jc w:val="left"/>
        <w:rPr>
          <w:sz w:val="26"/>
          <w:szCs w:val="26"/>
        </w:rPr>
      </w:pPr>
    </w:p>
    <w:p w:rsidR="00260592" w:rsidRPr="00893B63" w:rsidRDefault="00260592" w:rsidP="00260592">
      <w:pPr>
        <w:ind w:left="-284" w:firstLine="284"/>
        <w:jc w:val="center"/>
        <w:rPr>
          <w:b/>
          <w:bCs/>
          <w:sz w:val="26"/>
          <w:szCs w:val="26"/>
        </w:rPr>
      </w:pPr>
      <w:r w:rsidRPr="00893B63">
        <w:rPr>
          <w:b/>
          <w:bCs/>
          <w:sz w:val="26"/>
          <w:szCs w:val="26"/>
        </w:rPr>
        <w:t>СОГЛАШЕНИЕ</w:t>
      </w:r>
    </w:p>
    <w:p w:rsidR="00260592" w:rsidRPr="00893B63" w:rsidRDefault="00260592" w:rsidP="00260592">
      <w:pPr>
        <w:ind w:left="-284" w:firstLine="284"/>
        <w:jc w:val="center"/>
        <w:rPr>
          <w:b/>
          <w:bCs/>
          <w:sz w:val="26"/>
          <w:szCs w:val="26"/>
        </w:rPr>
      </w:pPr>
      <w:r w:rsidRPr="00893B63">
        <w:rPr>
          <w:b/>
          <w:bCs/>
          <w:sz w:val="26"/>
          <w:szCs w:val="26"/>
        </w:rPr>
        <w:t xml:space="preserve">о взаимодействии сельского поселения </w:t>
      </w:r>
      <w:r>
        <w:rPr>
          <w:b/>
          <w:bCs/>
          <w:sz w:val="26"/>
          <w:szCs w:val="26"/>
        </w:rPr>
        <w:t>Тляумбетовский</w:t>
      </w:r>
      <w:r w:rsidRPr="00893B63">
        <w:rPr>
          <w:b/>
          <w:bCs/>
          <w:sz w:val="26"/>
          <w:szCs w:val="26"/>
        </w:rPr>
        <w:t xml:space="preserve"> сельсовет муниципального района Кугарчинский район Республики Башкортостан </w:t>
      </w:r>
      <w:r>
        <w:rPr>
          <w:b/>
          <w:bCs/>
          <w:sz w:val="26"/>
          <w:szCs w:val="26"/>
        </w:rPr>
        <w:t xml:space="preserve">и </w:t>
      </w:r>
      <w:r w:rsidRPr="00893B63">
        <w:rPr>
          <w:b/>
          <w:bCs/>
          <w:sz w:val="26"/>
          <w:szCs w:val="26"/>
        </w:rPr>
        <w:t>Администрации муниципального района Кугарчинский район Республики Башкортостан по вопросам управления имуществом сельского поселения</w:t>
      </w:r>
    </w:p>
    <w:p w:rsidR="00260592" w:rsidRPr="00893B63" w:rsidRDefault="00260592" w:rsidP="00260592">
      <w:pPr>
        <w:ind w:left="-284" w:firstLine="284"/>
        <w:jc w:val="center"/>
        <w:rPr>
          <w:b/>
          <w:bCs/>
          <w:sz w:val="26"/>
          <w:szCs w:val="26"/>
        </w:rPr>
      </w:pPr>
    </w:p>
    <w:p w:rsidR="00260592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 xml:space="preserve">Мы, нижеподписавшиеся, сельское поселение </w:t>
      </w:r>
      <w:r>
        <w:rPr>
          <w:sz w:val="26"/>
          <w:szCs w:val="26"/>
        </w:rPr>
        <w:t>Тляумбетовский</w:t>
      </w:r>
      <w:r w:rsidRPr="00893B63">
        <w:rPr>
          <w:sz w:val="26"/>
          <w:szCs w:val="26"/>
        </w:rPr>
        <w:t xml:space="preserve"> сельсовет муниципального района Кугарчинский район Республики Башкортостан, в лице главы сельского поселения </w:t>
      </w:r>
      <w:r>
        <w:rPr>
          <w:b/>
          <w:sz w:val="26"/>
          <w:szCs w:val="26"/>
        </w:rPr>
        <w:t>Абдрахимова Зуваира Рахматовича</w:t>
      </w:r>
      <w:r w:rsidRPr="00893B63">
        <w:rPr>
          <w:sz w:val="26"/>
          <w:szCs w:val="26"/>
        </w:rPr>
        <w:t xml:space="preserve">, действующего на основании Устава сельского поселения </w:t>
      </w:r>
      <w:r>
        <w:rPr>
          <w:sz w:val="26"/>
          <w:szCs w:val="26"/>
        </w:rPr>
        <w:t>Тляумбетовский</w:t>
      </w:r>
      <w:r w:rsidRPr="00893B63">
        <w:rPr>
          <w:sz w:val="26"/>
          <w:szCs w:val="26"/>
        </w:rPr>
        <w:t xml:space="preserve"> сельсовет муниципального района Кугарчинский район Республики Башкортостан, именуемое далее «Сельское поселение», с одной стороны, и Администрация муниципального района Кугарчинский район Республики Башкортостан в лице исполняющего обязанности главы Администрации </w:t>
      </w:r>
      <w:r w:rsidRPr="00893B63">
        <w:rPr>
          <w:b/>
          <w:sz w:val="26"/>
          <w:szCs w:val="26"/>
        </w:rPr>
        <w:t>Янбаева Гайсы Гильмитдиновича</w:t>
      </w:r>
      <w:r w:rsidRPr="00893B63">
        <w:rPr>
          <w:sz w:val="26"/>
          <w:szCs w:val="26"/>
        </w:rPr>
        <w:t xml:space="preserve">, действующего на основании Устава муниципального района Кугарчинский район Республики Башкортостан, именуемая в дальнейшем «Администрация района», с другой стороны,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со </w:t>
      </w:r>
      <w:hyperlink r:id="rId7" w:history="1">
        <w:r w:rsidRPr="00893B63">
          <w:rPr>
            <w:rStyle w:val="a8"/>
            <w:sz w:val="26"/>
            <w:szCs w:val="26"/>
          </w:rPr>
          <w:t>ст. 124</w:t>
        </w:r>
      </w:hyperlink>
      <w:r w:rsidRPr="00893B63">
        <w:rPr>
          <w:sz w:val="26"/>
          <w:szCs w:val="26"/>
        </w:rPr>
        <w:t xml:space="preserve">, </w:t>
      </w:r>
      <w:hyperlink r:id="rId8" w:history="1">
        <w:r w:rsidRPr="00893B63">
          <w:rPr>
            <w:rStyle w:val="a8"/>
            <w:sz w:val="26"/>
            <w:szCs w:val="26"/>
          </w:rPr>
          <w:t>125</w:t>
        </w:r>
      </w:hyperlink>
      <w:r w:rsidRPr="00893B63">
        <w:rPr>
          <w:sz w:val="26"/>
          <w:szCs w:val="26"/>
        </w:rPr>
        <w:t xml:space="preserve">, </w:t>
      </w:r>
      <w:hyperlink r:id="rId9" w:history="1">
        <w:r w:rsidRPr="00893B63">
          <w:rPr>
            <w:rStyle w:val="a8"/>
            <w:sz w:val="26"/>
            <w:szCs w:val="26"/>
          </w:rPr>
          <w:t>421</w:t>
        </w:r>
      </w:hyperlink>
      <w:r w:rsidRPr="00893B63">
        <w:rPr>
          <w:sz w:val="26"/>
          <w:szCs w:val="26"/>
        </w:rPr>
        <w:t xml:space="preserve">, Гражданского кодекса Российской Федерации, </w:t>
      </w:r>
      <w:hyperlink r:id="rId10" w:history="1">
        <w:r w:rsidRPr="00893B63">
          <w:rPr>
            <w:rStyle w:val="a8"/>
            <w:sz w:val="26"/>
            <w:szCs w:val="26"/>
          </w:rPr>
          <w:t>ст. 3</w:t>
        </w:r>
      </w:hyperlink>
      <w:r w:rsidRPr="00893B63">
        <w:rPr>
          <w:sz w:val="26"/>
          <w:szCs w:val="26"/>
        </w:rPr>
        <w:t xml:space="preserve"> Земельного кодекса Российской Федерации, Законом Республики Башкортостан от 18 марта 2005 года         № 162-з «О местном самоуправлении в Республике Башкортостан» заключили настоящее Соглашение о нижеследующем: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</w:p>
    <w:p w:rsidR="00260592" w:rsidRPr="00893B63" w:rsidRDefault="00260592" w:rsidP="0026059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center"/>
        <w:rPr>
          <w:b/>
          <w:sz w:val="26"/>
          <w:szCs w:val="26"/>
        </w:rPr>
      </w:pPr>
      <w:r w:rsidRPr="00893B63">
        <w:rPr>
          <w:b/>
          <w:sz w:val="26"/>
          <w:szCs w:val="26"/>
        </w:rPr>
        <w:t>Предмет и принципы Соглашения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bookmarkStart w:id="1" w:name="Par22"/>
      <w:bookmarkEnd w:id="1"/>
      <w:r w:rsidRPr="00893B63">
        <w:rPr>
          <w:sz w:val="26"/>
          <w:szCs w:val="26"/>
        </w:rPr>
        <w:t>1.1. Предметом настоящего Соглашения является осуществление Администрацией района в соответствии с действующим законодательством, муниципальными нормативными правовыми актами, постановлениями (распоряжениями)</w:t>
      </w:r>
      <w:r>
        <w:rPr>
          <w:sz w:val="26"/>
          <w:szCs w:val="26"/>
        </w:rPr>
        <w:t xml:space="preserve"> </w:t>
      </w:r>
      <w:r w:rsidRPr="00893B63">
        <w:rPr>
          <w:sz w:val="26"/>
          <w:szCs w:val="26"/>
        </w:rPr>
        <w:t xml:space="preserve">сельского поселения, настоящим Соглашением от имени сельского поселения следующих </w:t>
      </w:r>
      <w:r w:rsidRPr="00893B63">
        <w:rPr>
          <w:sz w:val="26"/>
          <w:szCs w:val="26"/>
        </w:rPr>
        <w:lastRenderedPageBreak/>
        <w:t>функций в сфере публично-правовых отношений по управлению собственностью сельского поселения, а также земельными участками, полномочия по управлению которыми отнесены к компетенции Администрации сельского поселения: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1.1.1. Подготовка проектов решений сельского поселения по вопросам управления и распоряжения объектами недвижимости, включая земельные</w:t>
      </w:r>
      <w:r w:rsidRPr="00893B63">
        <w:rPr>
          <w:b/>
          <w:sz w:val="26"/>
          <w:szCs w:val="26"/>
        </w:rPr>
        <w:t xml:space="preserve"> </w:t>
      </w:r>
      <w:r w:rsidRPr="00893B63">
        <w:rPr>
          <w:sz w:val="26"/>
          <w:szCs w:val="26"/>
        </w:rPr>
        <w:t>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</w:t>
      </w:r>
      <w:r w:rsidRPr="00893B63">
        <w:rPr>
          <w:b/>
          <w:sz w:val="26"/>
          <w:szCs w:val="26"/>
        </w:rPr>
        <w:t xml:space="preserve"> </w:t>
      </w:r>
      <w:r w:rsidRPr="00893B63">
        <w:rPr>
          <w:sz w:val="26"/>
          <w:szCs w:val="26"/>
        </w:rPr>
        <w:t>или иных ограничений по использованию земель на основании письменных поручений главы сельского поселения.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</w:t>
      </w:r>
      <w:r w:rsidRPr="00893B63">
        <w:rPr>
          <w:b/>
          <w:sz w:val="26"/>
          <w:szCs w:val="26"/>
        </w:rPr>
        <w:t xml:space="preserve"> </w:t>
      </w:r>
      <w:r w:rsidRPr="00893B63">
        <w:rPr>
          <w:sz w:val="26"/>
          <w:szCs w:val="26"/>
        </w:rPr>
        <w:t>ограниченного пользования (сервитута),</w:t>
      </w:r>
      <w:r w:rsidRPr="00893B63">
        <w:rPr>
          <w:color w:val="FF0000"/>
          <w:sz w:val="26"/>
          <w:szCs w:val="26"/>
        </w:rPr>
        <w:t xml:space="preserve"> </w:t>
      </w:r>
      <w:r w:rsidRPr="00893B63">
        <w:rPr>
          <w:sz w:val="26"/>
          <w:szCs w:val="26"/>
        </w:rPr>
        <w:t>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сельского поселения.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1.1.3. Подготовка документов и осуществление приватизации объектов собственности сельского поселения, включая недвижимое имущество, в том числе земельные участки, на основании принятых решений органов местного самоуправления.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1.1.4.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1.1.5. Обеспечение регистрации перехода права и права собственности сельского поселения на недвижимое имущество в органах государственной регистрации по вопросам, определенным настоящим Соглашением.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1.1.6. Осуществление контроля за платежами в пределах заключенных договоров.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1.1.7. Осуществление учета и контроля за полнотой и своевременностью поступления в бюджет сельского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1.1.8. Ведение реестра имущества сельского поселения.</w:t>
      </w:r>
    </w:p>
    <w:p w:rsidR="00260592" w:rsidRPr="00893B63" w:rsidRDefault="00260592" w:rsidP="00260592">
      <w:pPr>
        <w:ind w:left="-284" w:firstLine="284"/>
        <w:rPr>
          <w:b/>
          <w:sz w:val="26"/>
          <w:szCs w:val="26"/>
        </w:rPr>
      </w:pPr>
      <w:r w:rsidRPr="00893B63">
        <w:rPr>
          <w:sz w:val="26"/>
          <w:szCs w:val="26"/>
        </w:rPr>
        <w:t>1.1.9. Организация взаимодействия между органами государственной власти, иными муниципальными образованиями и учреждениями.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1.2. Настоящее Соглашение основано на следующих принципах: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а) обеспечение интересов населения сельского поселения, оказание содействия населению в осуществлении права на местное самоуправление;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lastRenderedPageBreak/>
        <w:t>б) содействие эффективному развитию местного самоуправления на территории сельского поселения;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собственности сельского поселения в виде принятия решений по управлению и распоряжению объектами недвижимости, в том числе и земельными участками, в форме постановлений (распоряжений) сельского поселения;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д) единство земельной политики;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е) качественное оформление документов с учетом норм действующего законодательства.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</w:p>
    <w:p w:rsidR="00260592" w:rsidRPr="00893B63" w:rsidRDefault="00260592" w:rsidP="0026059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center"/>
        <w:rPr>
          <w:b/>
          <w:sz w:val="26"/>
          <w:szCs w:val="26"/>
        </w:rPr>
      </w:pPr>
      <w:r w:rsidRPr="00893B63">
        <w:rPr>
          <w:b/>
          <w:sz w:val="26"/>
          <w:szCs w:val="26"/>
        </w:rPr>
        <w:t>Обязанности сторон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2.1. Обязанности сельского поселения: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bookmarkStart w:id="2" w:name="Par55"/>
      <w:bookmarkEnd w:id="2"/>
      <w:r w:rsidRPr="00893B63">
        <w:rPr>
          <w:sz w:val="26"/>
          <w:szCs w:val="26"/>
        </w:rPr>
        <w:t>2.1.1. Предоставление Администрации района необходимых материалов для подготовки проектов постановлений (распоряжений) сельского поселения и договоров.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2.1.2. Своевременное рассмотрение и принятие подготовленных Администрацией района проектов постановлений (распоряжений) сельского поселения по управлению и распоряжению объектами недвижимости.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2.1.3. Выдача Администрации района доверенности на осуществление действий от имени сельского поселения в пределах полномочий настоящего Соглашения.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2.1.4. 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района полномочий по управлению и распоряжению имуществом сельского поселения,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2.1.5. Финансирование расходов, связанных с управлением и распоряжением имуществом сельского поселения, а именно: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 xml:space="preserve"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</w:t>
      </w:r>
      <w:r w:rsidRPr="00893B63">
        <w:rPr>
          <w:sz w:val="26"/>
          <w:szCs w:val="26"/>
        </w:rPr>
        <w:lastRenderedPageBreak/>
        <w:t>права) собственности сельского поселения;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оплата нотариальных и юридических услуг (по факту);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 xml:space="preserve">оплата </w:t>
      </w:r>
      <w:r>
        <w:rPr>
          <w:sz w:val="26"/>
          <w:szCs w:val="26"/>
        </w:rPr>
        <w:t>услуг</w:t>
      </w:r>
      <w:r w:rsidRPr="00893B63">
        <w:rPr>
          <w:sz w:val="26"/>
          <w:szCs w:val="26"/>
        </w:rPr>
        <w:t xml:space="preserve"> по независимой оценке имущества сельского поселения, в том числе земельных участков, находящихся в собственности сельского поселения (по факту).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2.1.6. Обеспечение информационно-справочным обслуживанием.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2.1.7. Обеспечение соблюдения правил ведения реестра имущества сельского поселения и требований, предъявляемых к системе ведения реестра имущества сельского поселения.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2.1.8. Обеспечение соблюдения прав доступа к реестру и защиты государственной и коммерческой тайны.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2.2. Обязанности Администрации района: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 xml:space="preserve">2.2.1. Обеспечение надлежащего осуществления функций по управлению имуществом сельского поселения, предусмотренных в </w:t>
      </w:r>
      <w:hyperlink r:id="rId11" w:anchor="Par22" w:history="1">
        <w:r w:rsidRPr="00893B63">
          <w:rPr>
            <w:rStyle w:val="a8"/>
            <w:sz w:val="26"/>
            <w:szCs w:val="26"/>
          </w:rPr>
          <w:t>пункте 1.1</w:t>
        </w:r>
      </w:hyperlink>
      <w:r w:rsidRPr="00893B63">
        <w:rPr>
          <w:sz w:val="26"/>
          <w:szCs w:val="26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2.2.2. Предоставление сельскому поселению по запросу необходимой информации по управлению имуществом сельского поселения в рамках настоящего Соглашения.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2.2.3. Подготовка обоснования целесообразности и необходимости принятия решений по управлению имуществом сельского поселения в рамках настоящего Соглашения.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2.2.4.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2.2.5. Информирование главы сельского поселения о выявленных нарушениях в сфере распоряжения объектами собственности сельского поселения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2.2.6. Обеспечение своевременного и достоверного внесения данных в реестр имущества сельского поселения.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2.2.7. Проведение совместно с органами муниципального земельного контроля проверок исполнения условий договоров по использованию земельных участков, находящихся на территории сельского поселения.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2.2.8.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</w:p>
    <w:p w:rsidR="00260592" w:rsidRPr="00893B63" w:rsidRDefault="00260592" w:rsidP="0026059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center"/>
        <w:rPr>
          <w:b/>
          <w:sz w:val="26"/>
          <w:szCs w:val="26"/>
        </w:rPr>
      </w:pPr>
      <w:r w:rsidRPr="00893B63">
        <w:rPr>
          <w:b/>
          <w:sz w:val="26"/>
          <w:szCs w:val="26"/>
        </w:rPr>
        <w:t>Сроки действия и порядок прекращения Соглашения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3.1. Настоящее Соглашение заключено сроком на 5 лет.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lastRenderedPageBreak/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3.3. Споры между Сторонами решаются в досудебном порядке, в иных случаях - в Арбитражном суде.</w:t>
      </w:r>
    </w:p>
    <w:p w:rsidR="00260592" w:rsidRPr="00893B63" w:rsidRDefault="00260592" w:rsidP="00260592">
      <w:pPr>
        <w:ind w:left="-284" w:firstLine="284"/>
        <w:jc w:val="center"/>
        <w:rPr>
          <w:b/>
          <w:sz w:val="26"/>
          <w:szCs w:val="26"/>
        </w:rPr>
      </w:pPr>
    </w:p>
    <w:p w:rsidR="00260592" w:rsidRPr="00893B63" w:rsidRDefault="00260592" w:rsidP="0026059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center"/>
        <w:rPr>
          <w:b/>
          <w:sz w:val="26"/>
          <w:szCs w:val="26"/>
        </w:rPr>
      </w:pPr>
      <w:r w:rsidRPr="00893B63">
        <w:rPr>
          <w:b/>
          <w:sz w:val="26"/>
          <w:szCs w:val="26"/>
        </w:rPr>
        <w:t>Ответственность сторон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4.1.1. Работники Администрации района и сельского поселения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4.1.2. Работники Администрации района и сельского поселения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 xml:space="preserve">4.1.3. Сельское поселение несет ответственность за непредставление Администрации района материалов, предусмотренных </w:t>
      </w:r>
      <w:hyperlink r:id="rId12" w:anchor="Par55" w:history="1">
        <w:r w:rsidRPr="00893B63">
          <w:rPr>
            <w:rStyle w:val="a8"/>
            <w:sz w:val="26"/>
            <w:szCs w:val="26"/>
          </w:rPr>
          <w:t>п. 2.1.1</w:t>
        </w:r>
      </w:hyperlink>
      <w:r w:rsidRPr="00893B63">
        <w:rPr>
          <w:sz w:val="26"/>
          <w:szCs w:val="26"/>
        </w:rPr>
        <w:t>, в установленные сроки.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4.1.4. Администрация района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</w:p>
    <w:p w:rsidR="00260592" w:rsidRPr="00893B63" w:rsidRDefault="00260592" w:rsidP="00260592">
      <w:pPr>
        <w:ind w:left="-284" w:firstLine="284"/>
        <w:jc w:val="center"/>
        <w:rPr>
          <w:b/>
          <w:sz w:val="26"/>
          <w:szCs w:val="26"/>
        </w:rPr>
      </w:pPr>
      <w:r w:rsidRPr="00893B63">
        <w:rPr>
          <w:b/>
          <w:sz w:val="26"/>
          <w:szCs w:val="26"/>
        </w:rPr>
        <w:t>V. Заключительные условия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5.1. Настоящее Соглашение вступает в силу с момента подписания его сторонами.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5.2. Изменения и дополнения к настоящему Соглашению оформляются дополнительным Соглашением сторон.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  <w:r w:rsidRPr="00893B63">
        <w:rPr>
          <w:sz w:val="26"/>
          <w:szCs w:val="26"/>
        </w:rPr>
        <w:t>5.3. Соглашение заключено в 2-х экземплярах, имеющих одинаковую юридическую силу.</w:t>
      </w:r>
    </w:p>
    <w:p w:rsidR="00260592" w:rsidRPr="00893B63" w:rsidRDefault="00260592" w:rsidP="00260592">
      <w:pPr>
        <w:ind w:left="-284" w:firstLine="284"/>
        <w:rPr>
          <w:sz w:val="26"/>
          <w:szCs w:val="26"/>
        </w:rPr>
      </w:pPr>
    </w:p>
    <w:p w:rsidR="00260592" w:rsidRPr="00893B63" w:rsidRDefault="00260592" w:rsidP="00260592">
      <w:pPr>
        <w:ind w:left="-284" w:firstLine="284"/>
        <w:jc w:val="center"/>
        <w:rPr>
          <w:b/>
          <w:sz w:val="26"/>
          <w:szCs w:val="26"/>
        </w:rPr>
      </w:pPr>
      <w:r w:rsidRPr="00893B63">
        <w:rPr>
          <w:b/>
          <w:sz w:val="26"/>
          <w:szCs w:val="26"/>
        </w:rPr>
        <w:t>VI. Подписи сторон:</w:t>
      </w:r>
    </w:p>
    <w:p w:rsidR="00260592" w:rsidRPr="00893B63" w:rsidRDefault="00260592" w:rsidP="00260592">
      <w:pPr>
        <w:ind w:left="-284" w:firstLine="284"/>
        <w:rPr>
          <w:b/>
          <w:sz w:val="26"/>
          <w:szCs w:val="26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354"/>
        <w:gridCol w:w="4501"/>
      </w:tblGrid>
      <w:tr w:rsidR="00260592" w:rsidRPr="00893B63" w:rsidTr="002022CB">
        <w:tc>
          <w:tcPr>
            <w:tcW w:w="5354" w:type="dxa"/>
          </w:tcPr>
          <w:p w:rsidR="00260592" w:rsidRPr="00893B63" w:rsidRDefault="00260592" w:rsidP="002022CB">
            <w:pPr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t>Глава сельского поселения</w:t>
            </w:r>
          </w:p>
          <w:p w:rsidR="00260592" w:rsidRPr="00893B63" w:rsidRDefault="00260592" w:rsidP="00202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Тляумбетовский</w:t>
            </w:r>
            <w:r w:rsidRPr="00893B63">
              <w:rPr>
                <w:sz w:val="26"/>
                <w:szCs w:val="26"/>
              </w:rPr>
              <w:t xml:space="preserve"> сельсовет</w:t>
            </w:r>
          </w:p>
          <w:p w:rsidR="00260592" w:rsidRPr="00893B63" w:rsidRDefault="00260592" w:rsidP="002022CB">
            <w:pPr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lastRenderedPageBreak/>
              <w:t>муниципального района</w:t>
            </w:r>
          </w:p>
          <w:p w:rsidR="00260592" w:rsidRPr="00893B63" w:rsidRDefault="00260592" w:rsidP="002022CB">
            <w:pPr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t>Кугарчинский район</w:t>
            </w:r>
          </w:p>
          <w:p w:rsidR="00260592" w:rsidRPr="00893B63" w:rsidRDefault="00260592" w:rsidP="002022CB">
            <w:pPr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t>Республики Башкортостан</w:t>
            </w:r>
          </w:p>
          <w:p w:rsidR="00260592" w:rsidRDefault="00260592" w:rsidP="002022CB">
            <w:pPr>
              <w:rPr>
                <w:sz w:val="26"/>
                <w:szCs w:val="26"/>
              </w:rPr>
            </w:pPr>
          </w:p>
          <w:p w:rsidR="00260592" w:rsidRPr="00893B63" w:rsidRDefault="00260592" w:rsidP="002022CB">
            <w:pPr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</w:rPr>
              <w:t>З.Р.Абдрахимов</w:t>
            </w:r>
          </w:p>
          <w:p w:rsidR="00260592" w:rsidRPr="00893B63" w:rsidRDefault="00260592" w:rsidP="002022CB">
            <w:pPr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t xml:space="preserve">                               М.П.</w:t>
            </w:r>
          </w:p>
        </w:tc>
        <w:tc>
          <w:tcPr>
            <w:tcW w:w="4501" w:type="dxa"/>
          </w:tcPr>
          <w:p w:rsidR="00260592" w:rsidRPr="00893B63" w:rsidRDefault="00260592" w:rsidP="002022CB">
            <w:pPr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lastRenderedPageBreak/>
              <w:t xml:space="preserve">Исполняющий обязанности </w:t>
            </w:r>
          </w:p>
          <w:p w:rsidR="00260592" w:rsidRPr="00893B63" w:rsidRDefault="00260592" w:rsidP="002022CB">
            <w:pPr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t xml:space="preserve">главы Администрации </w:t>
            </w:r>
          </w:p>
          <w:p w:rsidR="00260592" w:rsidRPr="00893B63" w:rsidRDefault="00260592" w:rsidP="002022CB">
            <w:pPr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lastRenderedPageBreak/>
              <w:t xml:space="preserve">муниципального района </w:t>
            </w:r>
          </w:p>
          <w:p w:rsidR="00260592" w:rsidRPr="00893B63" w:rsidRDefault="00260592" w:rsidP="002022CB">
            <w:pPr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t xml:space="preserve">Кугарчинский район </w:t>
            </w:r>
          </w:p>
          <w:p w:rsidR="00260592" w:rsidRPr="00893B63" w:rsidRDefault="00260592" w:rsidP="002022CB">
            <w:pPr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t>Республики Башкортостан</w:t>
            </w:r>
          </w:p>
          <w:p w:rsidR="00260592" w:rsidRPr="00893B63" w:rsidRDefault="00260592" w:rsidP="002022CB">
            <w:pPr>
              <w:rPr>
                <w:sz w:val="26"/>
                <w:szCs w:val="26"/>
              </w:rPr>
            </w:pPr>
          </w:p>
          <w:p w:rsidR="00260592" w:rsidRPr="00893B63" w:rsidRDefault="00260592" w:rsidP="002022CB">
            <w:pPr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t>________________ Г.Г. Янбаев</w:t>
            </w:r>
          </w:p>
          <w:p w:rsidR="00260592" w:rsidRPr="00893B63" w:rsidRDefault="00260592" w:rsidP="002022CB">
            <w:pPr>
              <w:jc w:val="center"/>
              <w:rPr>
                <w:sz w:val="26"/>
                <w:szCs w:val="26"/>
              </w:rPr>
            </w:pPr>
            <w:r w:rsidRPr="00893B63">
              <w:rPr>
                <w:sz w:val="26"/>
                <w:szCs w:val="26"/>
              </w:rPr>
              <w:t xml:space="preserve">           М.П.</w:t>
            </w:r>
          </w:p>
        </w:tc>
      </w:tr>
    </w:tbl>
    <w:p w:rsidR="00260592" w:rsidRPr="00893B63" w:rsidRDefault="00260592" w:rsidP="00260592">
      <w:pPr>
        <w:ind w:left="-284" w:firstLine="284"/>
        <w:rPr>
          <w:sz w:val="26"/>
          <w:szCs w:val="26"/>
        </w:rPr>
      </w:pPr>
    </w:p>
    <w:p w:rsidR="00BE5E04" w:rsidRPr="007A7A2C" w:rsidRDefault="00BE5E04" w:rsidP="004B59C3">
      <w:pPr>
        <w:pStyle w:val="a9"/>
        <w:jc w:val="both"/>
        <w:rPr>
          <w:sz w:val="28"/>
          <w:szCs w:val="28"/>
        </w:rPr>
      </w:pPr>
    </w:p>
    <w:sectPr w:rsidR="00BE5E04" w:rsidRPr="007A7A2C" w:rsidSect="008342B2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 Times New Rozaliya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029FD"/>
    <w:multiLevelType w:val="hybridMultilevel"/>
    <w:tmpl w:val="B0424D30"/>
    <w:lvl w:ilvl="0" w:tplc="AF0035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00F2D"/>
    <w:rsid w:val="0000707D"/>
    <w:rsid w:val="00026701"/>
    <w:rsid w:val="00027C09"/>
    <w:rsid w:val="00061DA4"/>
    <w:rsid w:val="0006553A"/>
    <w:rsid w:val="0007743B"/>
    <w:rsid w:val="0008505E"/>
    <w:rsid w:val="000E4CBB"/>
    <w:rsid w:val="001148BB"/>
    <w:rsid w:val="00126155"/>
    <w:rsid w:val="00192A2E"/>
    <w:rsid w:val="001B20DC"/>
    <w:rsid w:val="001D3635"/>
    <w:rsid w:val="001D6F97"/>
    <w:rsid w:val="001E2AA0"/>
    <w:rsid w:val="002022CB"/>
    <w:rsid w:val="00260592"/>
    <w:rsid w:val="002C0967"/>
    <w:rsid w:val="002C40F6"/>
    <w:rsid w:val="002D2D2A"/>
    <w:rsid w:val="002D6E64"/>
    <w:rsid w:val="002D7DEE"/>
    <w:rsid w:val="002E2FDE"/>
    <w:rsid w:val="002E68C2"/>
    <w:rsid w:val="00306462"/>
    <w:rsid w:val="00317B63"/>
    <w:rsid w:val="003374D3"/>
    <w:rsid w:val="0037308F"/>
    <w:rsid w:val="003B1715"/>
    <w:rsid w:val="003C4A2C"/>
    <w:rsid w:val="003D28AA"/>
    <w:rsid w:val="003D5C4D"/>
    <w:rsid w:val="003E5BA6"/>
    <w:rsid w:val="00405833"/>
    <w:rsid w:val="00423738"/>
    <w:rsid w:val="00441805"/>
    <w:rsid w:val="00447E5B"/>
    <w:rsid w:val="00483245"/>
    <w:rsid w:val="004A5DC7"/>
    <w:rsid w:val="004B542A"/>
    <w:rsid w:val="004B59C3"/>
    <w:rsid w:val="004B68C3"/>
    <w:rsid w:val="004E099D"/>
    <w:rsid w:val="004E6244"/>
    <w:rsid w:val="004F2612"/>
    <w:rsid w:val="004F4A81"/>
    <w:rsid w:val="00527214"/>
    <w:rsid w:val="00545F7C"/>
    <w:rsid w:val="005502BD"/>
    <w:rsid w:val="005636B2"/>
    <w:rsid w:val="005C5219"/>
    <w:rsid w:val="005D1200"/>
    <w:rsid w:val="005F7C8B"/>
    <w:rsid w:val="006609D5"/>
    <w:rsid w:val="006C2CA6"/>
    <w:rsid w:val="006D2621"/>
    <w:rsid w:val="006F0428"/>
    <w:rsid w:val="006F52E7"/>
    <w:rsid w:val="006F6A5B"/>
    <w:rsid w:val="00713786"/>
    <w:rsid w:val="00731B15"/>
    <w:rsid w:val="0075051D"/>
    <w:rsid w:val="00752FD2"/>
    <w:rsid w:val="00791334"/>
    <w:rsid w:val="00792776"/>
    <w:rsid w:val="007934A0"/>
    <w:rsid w:val="00796B43"/>
    <w:rsid w:val="007A52D6"/>
    <w:rsid w:val="007A7A2C"/>
    <w:rsid w:val="007B2548"/>
    <w:rsid w:val="007C176D"/>
    <w:rsid w:val="007F2C45"/>
    <w:rsid w:val="00826B51"/>
    <w:rsid w:val="00830DCF"/>
    <w:rsid w:val="008342B2"/>
    <w:rsid w:val="00893B63"/>
    <w:rsid w:val="008A287D"/>
    <w:rsid w:val="008A6B4A"/>
    <w:rsid w:val="008D6BF5"/>
    <w:rsid w:val="008F5E2E"/>
    <w:rsid w:val="00900B0C"/>
    <w:rsid w:val="00911B52"/>
    <w:rsid w:val="00926566"/>
    <w:rsid w:val="00934B00"/>
    <w:rsid w:val="009601CB"/>
    <w:rsid w:val="00963F71"/>
    <w:rsid w:val="009962AB"/>
    <w:rsid w:val="009971A4"/>
    <w:rsid w:val="009D0706"/>
    <w:rsid w:val="009D4F1F"/>
    <w:rsid w:val="00A23A89"/>
    <w:rsid w:val="00A26C43"/>
    <w:rsid w:val="00A33C34"/>
    <w:rsid w:val="00A760B0"/>
    <w:rsid w:val="00AA1729"/>
    <w:rsid w:val="00AA6AC6"/>
    <w:rsid w:val="00B2284A"/>
    <w:rsid w:val="00B25F89"/>
    <w:rsid w:val="00B34F56"/>
    <w:rsid w:val="00B5376A"/>
    <w:rsid w:val="00B81B39"/>
    <w:rsid w:val="00B86385"/>
    <w:rsid w:val="00BB5343"/>
    <w:rsid w:val="00BC346E"/>
    <w:rsid w:val="00BD39C9"/>
    <w:rsid w:val="00BE5E04"/>
    <w:rsid w:val="00BE6AF2"/>
    <w:rsid w:val="00BF5B76"/>
    <w:rsid w:val="00C02622"/>
    <w:rsid w:val="00C06461"/>
    <w:rsid w:val="00C138F3"/>
    <w:rsid w:val="00C26534"/>
    <w:rsid w:val="00C404DF"/>
    <w:rsid w:val="00C576C9"/>
    <w:rsid w:val="00C633D5"/>
    <w:rsid w:val="00C832BD"/>
    <w:rsid w:val="00C91821"/>
    <w:rsid w:val="00CB699A"/>
    <w:rsid w:val="00CE40FA"/>
    <w:rsid w:val="00D41902"/>
    <w:rsid w:val="00D4600D"/>
    <w:rsid w:val="00D634F8"/>
    <w:rsid w:val="00D73CD3"/>
    <w:rsid w:val="00D863AF"/>
    <w:rsid w:val="00D957F1"/>
    <w:rsid w:val="00DA5330"/>
    <w:rsid w:val="00E16356"/>
    <w:rsid w:val="00E54F4F"/>
    <w:rsid w:val="00E85615"/>
    <w:rsid w:val="00EE3BB5"/>
    <w:rsid w:val="00EE5D25"/>
    <w:rsid w:val="00EF3620"/>
    <w:rsid w:val="00F05D60"/>
    <w:rsid w:val="00F231EE"/>
    <w:rsid w:val="00F85A73"/>
    <w:rsid w:val="00F933FE"/>
    <w:rsid w:val="00FB7ECF"/>
    <w:rsid w:val="00FD7552"/>
    <w:rsid w:val="00FE7280"/>
    <w:rsid w:val="00FF4BF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8B72FB-91F2-4ABD-B301-18D9E2BE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5F7C8B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styleId="a8">
    <w:name w:val="Hyperlink"/>
    <w:basedOn w:val="a0"/>
    <w:uiPriority w:val="99"/>
    <w:rsid w:val="005F7C8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7A7A2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9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indent">
    <w:name w:val="bodytextindent"/>
    <w:basedOn w:val="a"/>
    <w:rsid w:val="00A23A8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">
    <w:name w:val="Гиперссылка1"/>
    <w:rsid w:val="00A23A89"/>
  </w:style>
  <w:style w:type="character" w:customStyle="1" w:styleId="aa">
    <w:name w:val="Основной текст Знак"/>
    <w:link w:val="ab"/>
    <w:locked/>
    <w:rsid w:val="00A23A89"/>
    <w:rPr>
      <w:sz w:val="25"/>
      <w:shd w:val="clear" w:color="auto" w:fill="FFFFFF"/>
    </w:rPr>
  </w:style>
  <w:style w:type="paragraph" w:styleId="ab">
    <w:name w:val="Body Text"/>
    <w:basedOn w:val="a"/>
    <w:link w:val="aa"/>
    <w:uiPriority w:val="99"/>
    <w:rsid w:val="00A23A89"/>
    <w:pPr>
      <w:shd w:val="clear" w:color="auto" w:fill="FFFFFF"/>
      <w:autoSpaceDE/>
      <w:autoSpaceDN/>
      <w:adjustRightInd/>
      <w:spacing w:after="120" w:line="298" w:lineRule="exact"/>
      <w:ind w:firstLine="0"/>
      <w:jc w:val="left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"/>
    <w:basedOn w:val="a0"/>
    <w:uiPriority w:val="99"/>
    <w:rsid w:val="00A23A8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2" Type="http://schemas.openxmlformats.org/officeDocument/2006/relationships/hyperlink" Target="file:///D:\&#1044;&#1072;&#1091;&#1090;&#1086;&#1074;%20&#1060;.&#1060;.%20&#1076;&#1086;&#1082;&#1091;&#1084;&#1077;&#1085;&#1090;&#1099;\&#1047;&#1040;&#1057;&#1045;&#1044;&#1040;&#1053;&#1048;&#1071;%20&#1057;&#1054;&#1042;&#1045;&#1058;&#1040;%20&#1056;&#1040;&#1049;&#1054;&#1053;&#1040;\2019\35%20&#1079;&#1072;&#1089;&#1077;&#1076;&#1072;&#1085;&#1080;&#1077;%20-%2016%20&#1076;&#1077;&#1082;&#1072;&#1073;&#1088;&#1103;%202019%20&#1075;&#1086;&#1076;&#1072;\&#1043;&#1086;&#1090;&#1086;&#1074;&#1099;&#1077;%20&#1088;&#1077;&#1096;&#1077;&#1085;&#1080;&#1103;\&#1057;&#1086;&#1075;&#1083;&#1072;&#1096;&#1077;&#1085;&#1080;&#1077;\&#1057;&#1054;&#1043;&#1051;&#1040;&#1064;&#1045;&#1053;&#1048;&#1045;%20&#1050;&#1059;&#1057;%20&#1080;%20&#1040;&#1044;&#1052;%20&#1089;%20%20&#1080;&#1079;&#1084;&#1077;&#1085;&#1077;&#1085;&#1080;&#1103;&#1084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D:\&#1044;&#1072;&#1091;&#1090;&#1086;&#1074;%20&#1060;.&#1060;.%20&#1076;&#1086;&#1082;&#1091;&#1084;&#1077;&#1085;&#1090;&#1099;\&#1047;&#1040;&#1057;&#1045;&#1044;&#1040;&#1053;&#1048;&#1071;%20&#1057;&#1054;&#1042;&#1045;&#1058;&#1040;%20&#1056;&#1040;&#1049;&#1054;&#1053;&#1040;\2019\35%20&#1079;&#1072;&#1089;&#1077;&#1076;&#1072;&#1085;&#1080;&#1077;%20-%2016%20&#1076;&#1077;&#1082;&#1072;&#1073;&#1088;&#1103;%202019%20&#1075;&#1086;&#1076;&#1072;\&#1043;&#1086;&#1090;&#1086;&#1074;&#1099;&#1077;%20&#1088;&#1077;&#1096;&#1077;&#1085;&#1080;&#1103;\&#1057;&#1086;&#1075;&#1083;&#1072;&#1096;&#1077;&#1085;&#1080;&#1077;\&#1057;&#1054;&#1043;&#1051;&#1040;&#1064;&#1045;&#1053;&#1048;&#1045;%20&#1050;&#1059;&#1057;%20&#1080;%20&#1040;&#1044;&#1052;%20&#1089;%20%20&#1080;&#1079;&#1084;&#1077;&#1085;&#1077;&#1085;&#1080;&#1103;&#1084;&#108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767D-BE66-4CCB-B830-7C519E7F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2021-02-24T11:54:00Z</cp:lastPrinted>
  <dcterms:created xsi:type="dcterms:W3CDTF">2021-03-31T04:39:00Z</dcterms:created>
  <dcterms:modified xsi:type="dcterms:W3CDTF">2021-03-31T04:39:00Z</dcterms:modified>
</cp:coreProperties>
</file>