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DD681A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4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E81234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№</w:t>
      </w:r>
      <w:r w:rsidR="00781910">
        <w:rPr>
          <w:b/>
          <w:sz w:val="28"/>
          <w:szCs w:val="28"/>
        </w:rPr>
        <w:t>7</w:t>
      </w:r>
      <w:r w:rsidR="00E812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E81234" w:rsidP="00E81234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077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 w:rsidR="00C82070"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07</w:t>
      </w:r>
      <w:r w:rsidR="00781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1A11B3" w:rsidRDefault="001A11B3" w:rsidP="00E81234">
      <w:pPr>
        <w:tabs>
          <w:tab w:val="left" w:pos="27500"/>
        </w:tabs>
        <w:spacing w:line="276" w:lineRule="auto"/>
        <w:ind w:left="-284" w:right="-1" w:firstLine="284"/>
        <w:jc w:val="center"/>
        <w:rPr>
          <w:b/>
          <w:bCs/>
          <w:sz w:val="28"/>
          <w:szCs w:val="28"/>
        </w:rPr>
      </w:pPr>
    </w:p>
    <w:p w:rsidR="0056002C" w:rsidRPr="00627625" w:rsidRDefault="00E81234" w:rsidP="005106FC">
      <w:pPr>
        <w:tabs>
          <w:tab w:val="left" w:pos="27500"/>
        </w:tabs>
        <w:spacing w:line="276" w:lineRule="auto"/>
        <w:ind w:left="-284" w:right="-1" w:firstLine="284"/>
        <w:jc w:val="center"/>
        <w:rPr>
          <w:b/>
          <w:sz w:val="28"/>
          <w:szCs w:val="28"/>
        </w:rPr>
      </w:pPr>
      <w:r w:rsidRPr="00E81234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b/>
          <w:sz w:val="28"/>
          <w:szCs w:val="28"/>
        </w:rPr>
        <w:t>сельского поселения Тляумбетовский сельсовет муниципального района Кугарчиснкий район Республики Башкортостан</w:t>
      </w:r>
      <w:r w:rsidRPr="00E81234">
        <w:rPr>
          <w:b/>
          <w:sz w:val="28"/>
          <w:szCs w:val="28"/>
        </w:rPr>
        <w:t xml:space="preserve"> и членов их семей на официальном сайте администрации и предоставления этих сведений средствам массовой информации для опубликования.</w:t>
      </w:r>
    </w:p>
    <w:p w:rsidR="0056002C" w:rsidRPr="0056002C" w:rsidRDefault="0056002C" w:rsidP="0056002C">
      <w:pPr>
        <w:tabs>
          <w:tab w:val="left" w:pos="27500"/>
        </w:tabs>
        <w:spacing w:line="276" w:lineRule="auto"/>
        <w:ind w:right="-1" w:firstLine="426"/>
        <w:rPr>
          <w:sz w:val="28"/>
          <w:szCs w:val="28"/>
        </w:rPr>
      </w:pPr>
      <w:r w:rsidRPr="0056002C">
        <w:rPr>
          <w:sz w:val="28"/>
          <w:szCs w:val="28"/>
        </w:rPr>
        <w:t>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Указом Президента РФ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F34249">
        <w:rPr>
          <w:sz w:val="28"/>
          <w:szCs w:val="28"/>
        </w:rPr>
        <w:t>Федеральным законом от 02.03.2007 г.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F34249">
        <w:rPr>
          <w:sz w:val="28"/>
          <w:szCs w:val="28"/>
        </w:rPr>
        <w:t>Законом Республики Башкортостан от 16.07.2007 г. № 453-з «О муниципальной службе в Республике Башкортостан»</w:t>
      </w:r>
      <w:r>
        <w:rPr>
          <w:sz w:val="28"/>
          <w:szCs w:val="28"/>
        </w:rPr>
        <w:t xml:space="preserve"> Совет сельского поселения Тляумбетовский сельсовет муниципального района Кугарчинский район Республики Башкортостан</w:t>
      </w:r>
    </w:p>
    <w:p w:rsidR="001A11B3" w:rsidRDefault="001A11B3" w:rsidP="001A11B3">
      <w:pPr>
        <w:tabs>
          <w:tab w:val="left" w:pos="27500"/>
        </w:tabs>
        <w:spacing w:line="276" w:lineRule="auto"/>
        <w:ind w:right="-1" w:firstLine="426"/>
        <w:jc w:val="center"/>
        <w:rPr>
          <w:b/>
          <w:sz w:val="28"/>
          <w:szCs w:val="28"/>
        </w:rPr>
      </w:pPr>
      <w:r w:rsidRPr="00C57A55">
        <w:rPr>
          <w:b/>
          <w:sz w:val="28"/>
          <w:szCs w:val="28"/>
        </w:rPr>
        <w:t>РЕШИЛ:</w:t>
      </w:r>
    </w:p>
    <w:p w:rsidR="00627625" w:rsidRPr="00627625" w:rsidRDefault="00627625" w:rsidP="006276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27625">
        <w:rPr>
          <w:b w:val="0"/>
          <w:bCs w:val="0"/>
          <w:sz w:val="28"/>
          <w:szCs w:val="28"/>
        </w:rPr>
        <w:t>1. Признать утратившим силу решение Совета  сельского поселения Тляумбетовский сельсовет муниципального района Кугарчиснкий район Республики Башкортостан  от 28.03.2016г. № 176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 Тляумбетовский  сельсовет муниципального района Кугарчинский  район Республики Башкортостан и членов их семей на официальном сайте Администрации сельского поселения  Тляумбетовский  сельсовет муниципального района Кугарчинский  район Республики Башкортостан и предоставления этих сведений средствам массовой информации для опубликования</w:t>
      </w:r>
      <w:r w:rsidRPr="00027C09">
        <w:rPr>
          <w:sz w:val="26"/>
          <w:szCs w:val="26"/>
        </w:rPr>
        <w:t>».</w:t>
      </w:r>
    </w:p>
    <w:p w:rsidR="00627625" w:rsidRPr="00627625" w:rsidRDefault="00627625" w:rsidP="00627625">
      <w:pPr>
        <w:pStyle w:val="af1"/>
        <w:ind w:firstLine="708"/>
        <w:jc w:val="both"/>
        <w:rPr>
          <w:b w:val="0"/>
          <w:sz w:val="28"/>
          <w:szCs w:val="28"/>
        </w:rPr>
      </w:pPr>
      <w:r w:rsidRPr="00627625">
        <w:rPr>
          <w:b w:val="0"/>
          <w:sz w:val="28"/>
          <w:szCs w:val="28"/>
        </w:rPr>
        <w:lastRenderedPageBreak/>
        <w:t xml:space="preserve">2.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b w:val="0"/>
          <w:sz w:val="28"/>
          <w:szCs w:val="28"/>
        </w:rPr>
        <w:t>сельского поселения Тляумбетовский сельсовет муниципального района Кугарчинский район Республики Башкортостан</w:t>
      </w:r>
      <w:r w:rsidRPr="00627625">
        <w:rPr>
          <w:b w:val="0"/>
          <w:sz w:val="28"/>
          <w:szCs w:val="28"/>
        </w:rPr>
        <w:t xml:space="preserve"> и членов их семей на официальном сайте администрации и предоставления этих сведений средствам массовой информации для опубликования согласно приложению 1 к настоящему решению</w:t>
      </w:r>
    </w:p>
    <w:p w:rsidR="00627625" w:rsidRPr="00627625" w:rsidRDefault="00627625" w:rsidP="00627625">
      <w:pPr>
        <w:pStyle w:val="af1"/>
        <w:ind w:firstLine="708"/>
        <w:jc w:val="both"/>
        <w:rPr>
          <w:b w:val="0"/>
          <w:sz w:val="28"/>
          <w:szCs w:val="28"/>
        </w:rPr>
      </w:pPr>
      <w:r w:rsidRPr="00627625">
        <w:rPr>
          <w:b w:val="0"/>
          <w:sz w:val="28"/>
          <w:szCs w:val="28"/>
        </w:rPr>
        <w:t xml:space="preserve">3.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b w:val="0"/>
          <w:sz w:val="28"/>
          <w:szCs w:val="28"/>
        </w:rPr>
        <w:t>сельского поселения Тляумбетовский сельсовет муниципального района Кугарчиснкий район Республики Башкортостан</w:t>
      </w:r>
      <w:r w:rsidRPr="00627625">
        <w:rPr>
          <w:b w:val="0"/>
          <w:sz w:val="28"/>
          <w:szCs w:val="28"/>
        </w:rPr>
        <w:t xml:space="preserve"> и членов их семей на официальном сайте администрации и предоставления этих сведений средствам массовой информации для опубликования согласно приложению 2 к настоящему решению.</w:t>
      </w:r>
    </w:p>
    <w:p w:rsidR="00627625" w:rsidRPr="00627625" w:rsidRDefault="00627625" w:rsidP="00627625">
      <w:pPr>
        <w:spacing w:line="240" w:lineRule="auto"/>
        <w:ind w:firstLine="709"/>
        <w:contextualSpacing/>
        <w:rPr>
          <w:sz w:val="28"/>
          <w:szCs w:val="28"/>
        </w:rPr>
      </w:pPr>
      <w:r w:rsidRPr="00627625">
        <w:rPr>
          <w:sz w:val="28"/>
          <w:szCs w:val="28"/>
        </w:rPr>
        <w:t>4. Настоящее решение обнародовать в здании Администрации сельского поселения Тляумбетовский сельсовет муниципального района Кугарчинский район Республики Башкортостан 453334, Республики Башкортостан, Кугарчинский район, д. Таваканово, ул. Сэнкем, 4.</w:t>
      </w:r>
    </w:p>
    <w:p w:rsidR="00627625" w:rsidRPr="00627625" w:rsidRDefault="00627625" w:rsidP="00627625">
      <w:pPr>
        <w:spacing w:line="240" w:lineRule="auto"/>
        <w:ind w:firstLine="709"/>
        <w:contextualSpacing/>
        <w:rPr>
          <w:sz w:val="28"/>
          <w:szCs w:val="28"/>
        </w:rPr>
      </w:pPr>
      <w:r w:rsidRPr="00627625">
        <w:rPr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27625" w:rsidRPr="00627625" w:rsidRDefault="00627625" w:rsidP="006276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762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</w:p>
    <w:p w:rsidR="00627625" w:rsidRPr="00627625" w:rsidRDefault="00627625" w:rsidP="00627625">
      <w:pPr>
        <w:spacing w:line="240" w:lineRule="auto"/>
        <w:ind w:firstLine="709"/>
        <w:contextualSpacing/>
        <w:rPr>
          <w:sz w:val="28"/>
          <w:szCs w:val="28"/>
        </w:rPr>
      </w:pPr>
      <w:r w:rsidRPr="00627625">
        <w:rPr>
          <w:sz w:val="28"/>
          <w:szCs w:val="28"/>
        </w:rPr>
        <w:t>Председатель</w:t>
      </w:r>
    </w:p>
    <w:p w:rsidR="00627625" w:rsidRPr="00627625" w:rsidRDefault="00627625" w:rsidP="00627625">
      <w:pPr>
        <w:spacing w:line="240" w:lineRule="auto"/>
        <w:ind w:firstLine="709"/>
        <w:contextualSpacing/>
        <w:rPr>
          <w:sz w:val="28"/>
          <w:szCs w:val="28"/>
        </w:rPr>
      </w:pPr>
      <w:r w:rsidRPr="00627625">
        <w:rPr>
          <w:sz w:val="28"/>
          <w:szCs w:val="28"/>
        </w:rPr>
        <w:t>Совета сельского поселения</w:t>
      </w:r>
    </w:p>
    <w:p w:rsidR="00627625" w:rsidRPr="00627625" w:rsidRDefault="00627625" w:rsidP="00627625">
      <w:pPr>
        <w:spacing w:line="240" w:lineRule="auto"/>
        <w:ind w:firstLine="709"/>
        <w:contextualSpacing/>
        <w:rPr>
          <w:sz w:val="28"/>
          <w:szCs w:val="28"/>
        </w:rPr>
      </w:pPr>
      <w:r w:rsidRPr="00627625">
        <w:rPr>
          <w:sz w:val="28"/>
          <w:szCs w:val="28"/>
        </w:rPr>
        <w:t>Тляумбетовский сельсовет</w:t>
      </w:r>
    </w:p>
    <w:p w:rsidR="00627625" w:rsidRPr="00627625" w:rsidRDefault="00627625" w:rsidP="0062762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25">
        <w:rPr>
          <w:sz w:val="28"/>
          <w:szCs w:val="28"/>
        </w:rPr>
        <w:t>муниципального района Кугарчинский район</w:t>
      </w:r>
    </w:p>
    <w:p w:rsidR="00627625" w:rsidRPr="00627625" w:rsidRDefault="00627625" w:rsidP="0062762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25">
        <w:rPr>
          <w:sz w:val="28"/>
          <w:szCs w:val="28"/>
        </w:rPr>
        <w:t xml:space="preserve">Республики Башкортостан                                                 Абдрахимов З.Р.    </w:t>
      </w:r>
    </w:p>
    <w:p w:rsidR="0056002C" w:rsidRPr="00627625" w:rsidRDefault="0056002C" w:rsidP="001A11B3">
      <w:pPr>
        <w:tabs>
          <w:tab w:val="left" w:pos="27500"/>
        </w:tabs>
        <w:spacing w:line="276" w:lineRule="auto"/>
        <w:ind w:right="-1" w:firstLine="426"/>
        <w:jc w:val="center"/>
        <w:rPr>
          <w:sz w:val="28"/>
          <w:szCs w:val="28"/>
        </w:rPr>
      </w:pPr>
    </w:p>
    <w:p w:rsidR="001A11B3" w:rsidRPr="00627625" w:rsidRDefault="001A11B3" w:rsidP="001A11B3">
      <w:pPr>
        <w:shd w:val="clear" w:color="auto" w:fill="FFFFFF"/>
        <w:tabs>
          <w:tab w:val="left" w:pos="27500"/>
        </w:tabs>
        <w:spacing w:line="276" w:lineRule="auto"/>
        <w:ind w:left="-284" w:right="-1"/>
        <w:rPr>
          <w:sz w:val="28"/>
          <w:szCs w:val="28"/>
        </w:rPr>
      </w:pPr>
    </w:p>
    <w:p w:rsidR="001A11B3" w:rsidRPr="00627625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</w:p>
    <w:p w:rsidR="001A11B3" w:rsidRPr="004C047D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  <w:r w:rsidRPr="004C047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Pr="004C047D">
        <w:rPr>
          <w:bCs/>
          <w:color w:val="000000"/>
          <w:sz w:val="28"/>
          <w:szCs w:val="28"/>
        </w:rPr>
        <w:tab/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    </w:t>
      </w:r>
    </w:p>
    <w:p w:rsidR="001A11B3" w:rsidRPr="004C047D" w:rsidRDefault="001A11B3" w:rsidP="001A11B3">
      <w:pPr>
        <w:tabs>
          <w:tab w:val="left" w:pos="27500"/>
        </w:tabs>
        <w:ind w:left="-284" w:firstLine="284"/>
        <w:rPr>
          <w:bCs/>
          <w:color w:val="000000"/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1A11B3" w:rsidRDefault="001A11B3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tbl>
      <w:tblPr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5725"/>
        <w:gridCol w:w="3628"/>
      </w:tblGrid>
      <w:tr w:rsidR="00907DE8" w:rsidRPr="005666EE" w:rsidTr="00907DE8">
        <w:tc>
          <w:tcPr>
            <w:tcW w:w="5778" w:type="dxa"/>
          </w:tcPr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</w:p>
          <w:p w:rsidR="00907DE8" w:rsidRDefault="00907DE8" w:rsidP="00907DE8">
            <w:pPr>
              <w:rPr>
                <w:sz w:val="16"/>
                <w:szCs w:val="16"/>
              </w:rPr>
            </w:pPr>
          </w:p>
          <w:p w:rsidR="00907DE8" w:rsidRDefault="00907DE8" w:rsidP="00907DE8">
            <w:pPr>
              <w:rPr>
                <w:sz w:val="16"/>
                <w:szCs w:val="16"/>
              </w:rPr>
            </w:pPr>
          </w:p>
          <w:p w:rsidR="00907DE8" w:rsidRPr="005666EE" w:rsidRDefault="00907DE8" w:rsidP="00907DE8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</w:tcPr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Совета сельского поселения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Тляумбетовский сельсовет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07DE8" w:rsidRPr="005666EE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Кугарчинский район Республики Башкортостан</w:t>
            </w:r>
            <w:r w:rsidRPr="005666EE">
              <w:rPr>
                <w:sz w:val="16"/>
                <w:szCs w:val="16"/>
              </w:rPr>
              <w:t xml:space="preserve"> </w:t>
            </w:r>
          </w:p>
          <w:p w:rsidR="00907DE8" w:rsidRPr="005666EE" w:rsidRDefault="00907DE8" w:rsidP="00907DE8">
            <w:pPr>
              <w:ind w:firstLine="0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07.07.</w:t>
            </w:r>
            <w:r w:rsidRPr="005666EE">
              <w:rPr>
                <w:sz w:val="16"/>
                <w:szCs w:val="16"/>
              </w:rPr>
              <w:t xml:space="preserve">2021 № </w:t>
            </w:r>
            <w:r>
              <w:rPr>
                <w:sz w:val="16"/>
                <w:szCs w:val="16"/>
              </w:rPr>
              <w:t>71</w:t>
            </w:r>
          </w:p>
          <w:p w:rsidR="00907DE8" w:rsidRPr="005666EE" w:rsidRDefault="00907DE8" w:rsidP="00907D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7625" w:rsidRDefault="00627625" w:rsidP="00907DE8">
      <w:pPr>
        <w:ind w:firstLine="0"/>
      </w:pPr>
    </w:p>
    <w:p w:rsidR="00627625" w:rsidRPr="00D94FA6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>ПОРЯДОК</w:t>
      </w:r>
    </w:p>
    <w:p w:rsidR="00627625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 размещения сведений о доходах, расходах, об имуществе </w:t>
      </w:r>
    </w:p>
    <w:p w:rsidR="00627625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и обязательствах имущественного характера </w:t>
      </w:r>
    </w:p>
    <w:p w:rsidR="00627625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муниципальных служащих администрации </w:t>
      </w:r>
      <w:r w:rsidR="00907DE8">
        <w:rPr>
          <w:sz w:val="28"/>
          <w:szCs w:val="28"/>
        </w:rPr>
        <w:t>сельского поселения Тляумбетовский сельсовет муниципального района Кугарчинский район Республики Башкортостан</w:t>
      </w:r>
    </w:p>
    <w:p w:rsidR="00627625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 и членов их семей на официальном сайте </w:t>
      </w:r>
      <w:r>
        <w:rPr>
          <w:sz w:val="28"/>
          <w:szCs w:val="28"/>
        </w:rPr>
        <w:t>а</w:t>
      </w:r>
      <w:r w:rsidRPr="00D94FA6">
        <w:rPr>
          <w:sz w:val="28"/>
          <w:szCs w:val="28"/>
        </w:rPr>
        <w:t xml:space="preserve">дминистрации </w:t>
      </w:r>
    </w:p>
    <w:p w:rsidR="00627625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и предоставления этих сведений средствам массовой информации </w:t>
      </w:r>
    </w:p>
    <w:p w:rsidR="00627625" w:rsidRPr="00D94FA6" w:rsidRDefault="00627625" w:rsidP="00907DE8">
      <w:pPr>
        <w:spacing w:line="240" w:lineRule="auto"/>
        <w:jc w:val="center"/>
        <w:rPr>
          <w:sz w:val="28"/>
          <w:szCs w:val="28"/>
        </w:rPr>
      </w:pPr>
      <w:r w:rsidRPr="00D94FA6">
        <w:rPr>
          <w:sz w:val="28"/>
          <w:szCs w:val="28"/>
        </w:rPr>
        <w:t xml:space="preserve">для опубликования </w:t>
      </w:r>
    </w:p>
    <w:p w:rsidR="00627625" w:rsidRDefault="00627625" w:rsidP="00627625">
      <w:pPr>
        <w:jc w:val="right"/>
      </w:pPr>
    </w:p>
    <w:p w:rsidR="00627625" w:rsidRDefault="00627625" w:rsidP="00627625">
      <w:pPr>
        <w:jc w:val="right"/>
      </w:pP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ab/>
      </w:r>
      <w:r w:rsidRPr="00907DE8"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— сведения 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lastRenderedPageBreak/>
        <w:tab/>
        <w:t>3. В размещаемой на официальном сайте администрации и предоставляемых средствам массовой информации для опубликования сведениях  запрещается указывать: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3.2. персональные данные супруги (супруга), детей и иных членов семьи муниципального служащего;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3.5. информацию, отнесенную к государственной тайне или являющуюся конфиденциальной.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4. На основании сведений, предоставленных муниципальными служащими 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в сектор информатизации администрации, ответственный за размещение информации на официальном сайте.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 xml:space="preserve">7. В случае,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и направляет её в сектор информатизации администрации  для размещения информации на </w:t>
      </w:r>
      <w:r w:rsidRPr="00907DE8">
        <w:rPr>
          <w:rFonts w:ascii="Times New Roman" w:hAnsi="Times New Roman"/>
          <w:sz w:val="28"/>
          <w:szCs w:val="28"/>
          <w:lang w:eastAsia="ru-RU"/>
        </w:rPr>
        <w:lastRenderedPageBreak/>
        <w:t>официальном сайте администрации в 3-х-дневный срок после представления уточненных сведений.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 xml:space="preserve">8. </w:t>
      </w:r>
      <w:r w:rsidR="00907DE8">
        <w:rPr>
          <w:rFonts w:ascii="Times New Roman" w:hAnsi="Times New Roman"/>
          <w:sz w:val="28"/>
          <w:szCs w:val="28"/>
          <w:lang w:eastAsia="ru-RU"/>
        </w:rPr>
        <w:t xml:space="preserve">В случае, </w:t>
      </w:r>
      <w:r w:rsidRPr="00907DE8">
        <w:rPr>
          <w:rFonts w:ascii="Times New Roman" w:hAnsi="Times New Roman"/>
          <w:sz w:val="28"/>
          <w:szCs w:val="28"/>
          <w:lang w:eastAsia="ru-RU"/>
        </w:rPr>
        <w:t>если гражданин назначен на должность муниципальной службы после даты, указанной в пункте 5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 формирует сводную таблицу и направляет её в сектор информатизации администрации для размещения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ab/>
        <w:t>9. Сектор кадров администрации, руководитель структурного подразделения администрации с образованием юридического лица, либо лицо им уполномоченное:</w:t>
      </w:r>
    </w:p>
    <w:p w:rsidR="00627625" w:rsidRPr="00907DE8" w:rsidRDefault="00627625" w:rsidP="00627625">
      <w:pPr>
        <w:widowControl/>
        <w:rPr>
          <w:sz w:val="28"/>
          <w:szCs w:val="28"/>
        </w:rPr>
      </w:pPr>
      <w:r w:rsidRPr="00907DE8">
        <w:rPr>
          <w:sz w:val="28"/>
          <w:szCs w:val="28"/>
        </w:rPr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627625" w:rsidRPr="00907DE8" w:rsidRDefault="00627625" w:rsidP="00627625">
      <w:pPr>
        <w:widowControl/>
        <w:rPr>
          <w:sz w:val="28"/>
          <w:szCs w:val="28"/>
        </w:rPr>
      </w:pPr>
      <w:r w:rsidRPr="00907DE8">
        <w:rPr>
          <w:sz w:val="28"/>
          <w:szCs w:val="28"/>
        </w:rPr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907DE8">
          <w:rPr>
            <w:sz w:val="28"/>
            <w:szCs w:val="28"/>
          </w:rPr>
          <w:t>пункте 2</w:t>
        </w:r>
      </w:hyperlink>
      <w:r w:rsidRPr="00907DE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> </w:t>
      </w:r>
      <w:r w:rsidRPr="00907DE8">
        <w:rPr>
          <w:rFonts w:ascii="Times New Roman" w:hAnsi="Times New Roman"/>
          <w:sz w:val="28"/>
          <w:szCs w:val="28"/>
          <w:lang w:eastAsia="ru-RU"/>
        </w:rPr>
        <w:tab/>
        <w:t>10. Сектор кадров администрации, руководитель структурного подразделения администрации с образованием юридического лица, либо лицо им уполномоченное, сектор информатизации администрации  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DE8">
        <w:rPr>
          <w:rFonts w:ascii="Times New Roman" w:hAnsi="Times New Roman"/>
          <w:sz w:val="28"/>
          <w:szCs w:val="28"/>
          <w:lang w:eastAsia="ru-RU"/>
        </w:rPr>
        <w:t> </w:t>
      </w: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625" w:rsidRPr="00907DE8" w:rsidRDefault="00627625" w:rsidP="00627625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625" w:rsidRDefault="00627625" w:rsidP="00627625">
      <w:pPr>
        <w:pStyle w:val="ae"/>
        <w:jc w:val="both"/>
        <w:rPr>
          <w:rFonts w:ascii="Times New Roman" w:hAnsi="Times New Roman"/>
        </w:rPr>
        <w:sectPr w:rsidR="00627625" w:rsidSect="000D1F9A">
          <w:headerReference w:type="default" r:id="rId9"/>
          <w:pgSz w:w="11905" w:h="16837" w:code="9"/>
          <w:pgMar w:top="851" w:right="851" w:bottom="851" w:left="1701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627625" w:rsidRPr="005666EE" w:rsidTr="00A84B34">
        <w:trPr>
          <w:jc w:val="right"/>
        </w:trPr>
        <w:tc>
          <w:tcPr>
            <w:tcW w:w="3652" w:type="dxa"/>
          </w:tcPr>
          <w:p w:rsidR="00627625" w:rsidRPr="005666EE" w:rsidRDefault="00627625" w:rsidP="00A84B34">
            <w:pPr>
              <w:jc w:val="center"/>
              <w:rPr>
                <w:sz w:val="16"/>
                <w:szCs w:val="16"/>
              </w:rPr>
            </w:pP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Совета сельского поселения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Тляумбетовский сельсовет</w:t>
            </w:r>
          </w:p>
          <w:p w:rsidR="00907DE8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07DE8" w:rsidRPr="005666EE" w:rsidRDefault="00907DE8" w:rsidP="0090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Кугарчинский район Республики Башкортостан</w:t>
            </w:r>
            <w:r w:rsidRPr="005666EE">
              <w:rPr>
                <w:sz w:val="16"/>
                <w:szCs w:val="16"/>
              </w:rPr>
              <w:t xml:space="preserve"> </w:t>
            </w:r>
          </w:p>
          <w:p w:rsidR="00907DE8" w:rsidRPr="005666EE" w:rsidRDefault="00907DE8" w:rsidP="00907DE8">
            <w:pPr>
              <w:ind w:firstLine="0"/>
              <w:rPr>
                <w:sz w:val="16"/>
                <w:szCs w:val="16"/>
              </w:rPr>
            </w:pPr>
            <w:r w:rsidRPr="005666EE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07.07.</w:t>
            </w:r>
            <w:r w:rsidRPr="005666EE">
              <w:rPr>
                <w:sz w:val="16"/>
                <w:szCs w:val="16"/>
              </w:rPr>
              <w:t xml:space="preserve">2021 № </w:t>
            </w:r>
            <w:r>
              <w:rPr>
                <w:sz w:val="16"/>
                <w:szCs w:val="16"/>
              </w:rPr>
              <w:t>71</w:t>
            </w:r>
          </w:p>
          <w:p w:rsidR="00627625" w:rsidRPr="005666EE" w:rsidRDefault="00627625" w:rsidP="00A84B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7625" w:rsidRDefault="00627625" w:rsidP="00627625">
      <w:pPr>
        <w:pStyle w:val="ae"/>
        <w:jc w:val="right"/>
        <w:rPr>
          <w:rFonts w:ascii="Times New Roman" w:hAnsi="Times New Roman"/>
        </w:rPr>
      </w:pPr>
    </w:p>
    <w:p w:rsidR="00627625" w:rsidRDefault="00627625" w:rsidP="00627625">
      <w:pPr>
        <w:pStyle w:val="ae"/>
        <w:jc w:val="both"/>
        <w:rPr>
          <w:rFonts w:ascii="Times New Roman" w:hAnsi="Times New Roman"/>
        </w:rPr>
      </w:pPr>
    </w:p>
    <w:p w:rsidR="00627625" w:rsidRDefault="00627625" w:rsidP="00627625">
      <w:pPr>
        <w:pStyle w:val="ae"/>
        <w:jc w:val="both"/>
        <w:rPr>
          <w:rFonts w:ascii="Times New Roman" w:hAnsi="Times New Roman"/>
        </w:rPr>
      </w:pPr>
    </w:p>
    <w:p w:rsidR="00627625" w:rsidRDefault="00627625" w:rsidP="00627625">
      <w:pPr>
        <w:pStyle w:val="ae"/>
        <w:jc w:val="right"/>
        <w:rPr>
          <w:rFonts w:ascii="Times New Roman" w:hAnsi="Times New Roman"/>
        </w:rPr>
      </w:pPr>
    </w:p>
    <w:p w:rsidR="00627625" w:rsidRPr="00AD53C4" w:rsidRDefault="00627625" w:rsidP="006276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53C4">
        <w:rPr>
          <w:rFonts w:ascii="Times New Roman" w:hAnsi="Times New Roman" w:cs="Times New Roman"/>
          <w:sz w:val="24"/>
          <w:szCs w:val="24"/>
        </w:rPr>
        <w:t>ФОРМА</w:t>
      </w:r>
    </w:p>
    <w:p w:rsidR="00627625" w:rsidRDefault="00627625" w:rsidP="00627625">
      <w:pPr>
        <w:jc w:val="center"/>
      </w:pPr>
      <w:r w:rsidRPr="00AD53C4">
        <w:t>размещения сведений о доходах, расходах, об имуществе</w:t>
      </w:r>
    </w:p>
    <w:p w:rsidR="00627625" w:rsidRPr="00AD53C4" w:rsidRDefault="00627625" w:rsidP="00627625">
      <w:pPr>
        <w:jc w:val="center"/>
      </w:pPr>
      <w:r w:rsidRPr="00AD53C4">
        <w:t xml:space="preserve"> и обязательствах имущественного характера </w:t>
      </w:r>
    </w:p>
    <w:p w:rsidR="00907DE8" w:rsidRDefault="00627625" w:rsidP="00907DE8">
      <w:pPr>
        <w:jc w:val="center"/>
      </w:pPr>
      <w:r w:rsidRPr="00AD53C4">
        <w:t xml:space="preserve">муниципальных служащих </w:t>
      </w:r>
      <w:r w:rsidR="00907DE8" w:rsidRPr="00907DE8">
        <w:t xml:space="preserve">администрации сельского поселения </w:t>
      </w:r>
    </w:p>
    <w:p w:rsidR="00907DE8" w:rsidRDefault="00907DE8" w:rsidP="00907DE8">
      <w:pPr>
        <w:jc w:val="center"/>
      </w:pPr>
      <w:r w:rsidRPr="00907DE8">
        <w:t xml:space="preserve">Тляумбетовский сельсовет муниципального района Кугарчинский район </w:t>
      </w:r>
    </w:p>
    <w:p w:rsidR="00627625" w:rsidRPr="00AD53C4" w:rsidRDefault="00907DE8" w:rsidP="00907DE8">
      <w:pPr>
        <w:jc w:val="center"/>
      </w:pPr>
      <w:r w:rsidRPr="00907DE8">
        <w:t>Республики Башкортостан</w:t>
      </w:r>
      <w:r w:rsidR="00627625" w:rsidRPr="00AD53C4">
        <w:t xml:space="preserve"> и членов их семей на официальном сайте администрации </w:t>
      </w:r>
    </w:p>
    <w:p w:rsidR="00627625" w:rsidRPr="00AD53C4" w:rsidRDefault="00627625" w:rsidP="00627625">
      <w:pPr>
        <w:jc w:val="center"/>
      </w:pPr>
      <w:r w:rsidRPr="00AD53C4">
        <w:t xml:space="preserve">и предоставления этих сведений средствам массовой информации </w:t>
      </w:r>
    </w:p>
    <w:p w:rsidR="00627625" w:rsidRPr="00AD53C4" w:rsidRDefault="00627625" w:rsidP="00627625">
      <w:pPr>
        <w:jc w:val="center"/>
      </w:pPr>
      <w:r w:rsidRPr="00AD53C4">
        <w:t xml:space="preserve">для опубликования </w:t>
      </w:r>
    </w:p>
    <w:p w:rsidR="00627625" w:rsidRDefault="00627625" w:rsidP="00627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508"/>
        <w:gridCol w:w="1606"/>
        <w:gridCol w:w="1185"/>
        <w:gridCol w:w="1299"/>
        <w:gridCol w:w="1389"/>
        <w:gridCol w:w="1141"/>
        <w:gridCol w:w="801"/>
        <w:gridCol w:w="1112"/>
        <w:gridCol w:w="1715"/>
        <w:gridCol w:w="1950"/>
      </w:tblGrid>
      <w:tr w:rsidR="00907DE8" w:rsidTr="00A84B34"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627625" w:rsidRPr="00CE244E" w:rsidRDefault="00627625" w:rsidP="00A84B34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627625" w:rsidRPr="00CE244E" w:rsidRDefault="00627625" w:rsidP="00A84B34">
            <w:pPr>
              <w:pStyle w:val="ae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07DE8" w:rsidTr="00907DE8"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002" w:type="dxa"/>
          </w:tcPr>
          <w:p w:rsidR="00627625" w:rsidRPr="00CE244E" w:rsidRDefault="00907DE8" w:rsidP="00907DE8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Площадь    </w:t>
            </w:r>
            <w:r w:rsidR="00627625" w:rsidRPr="00CE244E">
              <w:rPr>
                <w:sz w:val="14"/>
                <w:szCs w:val="14"/>
              </w:rPr>
              <w:t>(кв.м.)</w:t>
            </w:r>
          </w:p>
        </w:tc>
        <w:tc>
          <w:tcPr>
            <w:tcW w:w="1072" w:type="dxa"/>
          </w:tcPr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627625" w:rsidRPr="00CE244E" w:rsidRDefault="00907DE8" w:rsidP="00907DE8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27625" w:rsidRPr="00CE244E">
              <w:rPr>
                <w:sz w:val="14"/>
                <w:szCs w:val="14"/>
              </w:rPr>
              <w:t>лощадь (кв.м.)</w:t>
            </w:r>
          </w:p>
        </w:tc>
        <w:tc>
          <w:tcPr>
            <w:tcW w:w="0" w:type="auto"/>
          </w:tcPr>
          <w:p w:rsidR="00627625" w:rsidRPr="00CE244E" w:rsidRDefault="00627625" w:rsidP="00907DE8">
            <w:pPr>
              <w:ind w:firstLine="0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627625" w:rsidRPr="00CE244E" w:rsidRDefault="00627625" w:rsidP="00A84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7625" w:rsidRPr="00CE244E" w:rsidRDefault="00627625" w:rsidP="00A84B34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627625" w:rsidRDefault="00627625" w:rsidP="00907DE8">
      <w:pPr>
        <w:tabs>
          <w:tab w:val="left" w:pos="27500"/>
        </w:tabs>
        <w:ind w:firstLine="0"/>
        <w:rPr>
          <w:sz w:val="28"/>
          <w:szCs w:val="28"/>
        </w:rPr>
      </w:pPr>
    </w:p>
    <w:p w:rsidR="00627625" w:rsidRDefault="00627625" w:rsidP="001A11B3">
      <w:pPr>
        <w:tabs>
          <w:tab w:val="left" w:pos="27500"/>
        </w:tabs>
        <w:ind w:left="-284" w:firstLine="284"/>
        <w:rPr>
          <w:sz w:val="28"/>
          <w:szCs w:val="28"/>
        </w:rPr>
      </w:pPr>
    </w:p>
    <w:sectPr w:rsidR="00627625" w:rsidSect="00907DE8">
      <w:footerReference w:type="default" r:id="rId10"/>
      <w:pgSz w:w="16838" w:h="11906" w:orient="landscape"/>
      <w:pgMar w:top="1134" w:right="28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A0" w:rsidRDefault="00647FA0">
      <w:pPr>
        <w:spacing w:line="240" w:lineRule="auto"/>
      </w:pPr>
      <w:r>
        <w:separator/>
      </w:r>
    </w:p>
  </w:endnote>
  <w:endnote w:type="continuationSeparator" w:id="0">
    <w:p w:rsidR="00647FA0" w:rsidRDefault="00647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F7" w:rsidRPr="00DF55A6" w:rsidRDefault="004640F7" w:rsidP="00DF55A6">
    <w:pPr>
      <w:pStyle w:val="af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A0" w:rsidRDefault="00647FA0">
      <w:pPr>
        <w:spacing w:line="240" w:lineRule="auto"/>
      </w:pPr>
      <w:r>
        <w:separator/>
      </w:r>
    </w:p>
  </w:footnote>
  <w:footnote w:type="continuationSeparator" w:id="0">
    <w:p w:rsidR="00647FA0" w:rsidRDefault="00647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25" w:rsidRPr="00FB05E5" w:rsidRDefault="00627625">
    <w:pPr>
      <w:pStyle w:val="af3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DD681A">
      <w:rPr>
        <w:rFonts w:ascii="Times New Roman" w:hAnsi="Times New Roman"/>
        <w:noProof/>
      </w:rPr>
      <w:t>2</w:t>
    </w:r>
    <w:r w:rsidRPr="00FB05E5">
      <w:rPr>
        <w:rFonts w:ascii="Times New Roman" w:hAnsi="Times New Roman"/>
      </w:rPr>
      <w:fldChar w:fldCharType="end"/>
    </w:r>
  </w:p>
  <w:p w:rsidR="00627625" w:rsidRDefault="0062762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59318FD"/>
    <w:multiLevelType w:val="hybridMultilevel"/>
    <w:tmpl w:val="9E8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8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250B"/>
    <w:rsid w:val="00026701"/>
    <w:rsid w:val="00027C09"/>
    <w:rsid w:val="00061DA4"/>
    <w:rsid w:val="0006553A"/>
    <w:rsid w:val="0007743B"/>
    <w:rsid w:val="0008505E"/>
    <w:rsid w:val="00092660"/>
    <w:rsid w:val="000B704B"/>
    <w:rsid w:val="000D1F9A"/>
    <w:rsid w:val="000D4223"/>
    <w:rsid w:val="000E4CBB"/>
    <w:rsid w:val="001148BB"/>
    <w:rsid w:val="00121436"/>
    <w:rsid w:val="00126155"/>
    <w:rsid w:val="00137FBC"/>
    <w:rsid w:val="00192A2E"/>
    <w:rsid w:val="001A11B3"/>
    <w:rsid w:val="001B20DC"/>
    <w:rsid w:val="001B3446"/>
    <w:rsid w:val="001C4D68"/>
    <w:rsid w:val="001D3635"/>
    <w:rsid w:val="001D6F97"/>
    <w:rsid w:val="001E17D3"/>
    <w:rsid w:val="001E2AA0"/>
    <w:rsid w:val="001F101B"/>
    <w:rsid w:val="002022CB"/>
    <w:rsid w:val="00202D16"/>
    <w:rsid w:val="00206306"/>
    <w:rsid w:val="002236DD"/>
    <w:rsid w:val="00260592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375A"/>
    <w:rsid w:val="003374D3"/>
    <w:rsid w:val="0037308F"/>
    <w:rsid w:val="00393C4D"/>
    <w:rsid w:val="003B1715"/>
    <w:rsid w:val="003C4A2C"/>
    <w:rsid w:val="003D0FCD"/>
    <w:rsid w:val="003D28AA"/>
    <w:rsid w:val="003D5C4D"/>
    <w:rsid w:val="003E5BA6"/>
    <w:rsid w:val="00405833"/>
    <w:rsid w:val="00411FC7"/>
    <w:rsid w:val="00423738"/>
    <w:rsid w:val="00434280"/>
    <w:rsid w:val="004411AA"/>
    <w:rsid w:val="00441805"/>
    <w:rsid w:val="00447E5B"/>
    <w:rsid w:val="004640F7"/>
    <w:rsid w:val="00483245"/>
    <w:rsid w:val="00484F10"/>
    <w:rsid w:val="004A5DC7"/>
    <w:rsid w:val="004B542A"/>
    <w:rsid w:val="004B59C3"/>
    <w:rsid w:val="004B68C3"/>
    <w:rsid w:val="004C047D"/>
    <w:rsid w:val="004E099D"/>
    <w:rsid w:val="004E6244"/>
    <w:rsid w:val="004F2612"/>
    <w:rsid w:val="004F4A81"/>
    <w:rsid w:val="004F6F05"/>
    <w:rsid w:val="00505FE7"/>
    <w:rsid w:val="005106FC"/>
    <w:rsid w:val="00523187"/>
    <w:rsid w:val="00527214"/>
    <w:rsid w:val="00535B2C"/>
    <w:rsid w:val="00545F7C"/>
    <w:rsid w:val="005502BD"/>
    <w:rsid w:val="0056002C"/>
    <w:rsid w:val="005636B2"/>
    <w:rsid w:val="005666EE"/>
    <w:rsid w:val="005C5219"/>
    <w:rsid w:val="005D1200"/>
    <w:rsid w:val="005F548C"/>
    <w:rsid w:val="005F7C8B"/>
    <w:rsid w:val="00627625"/>
    <w:rsid w:val="00647FA0"/>
    <w:rsid w:val="006609D5"/>
    <w:rsid w:val="00684840"/>
    <w:rsid w:val="006A79D6"/>
    <w:rsid w:val="006C2CA6"/>
    <w:rsid w:val="006D2621"/>
    <w:rsid w:val="006F0428"/>
    <w:rsid w:val="006F52E7"/>
    <w:rsid w:val="006F6A5B"/>
    <w:rsid w:val="00700798"/>
    <w:rsid w:val="007034CE"/>
    <w:rsid w:val="00713786"/>
    <w:rsid w:val="00731B15"/>
    <w:rsid w:val="007321DB"/>
    <w:rsid w:val="0075051D"/>
    <w:rsid w:val="00750553"/>
    <w:rsid w:val="00752FD2"/>
    <w:rsid w:val="00781910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42A3"/>
    <w:rsid w:val="00826B51"/>
    <w:rsid w:val="00830DCF"/>
    <w:rsid w:val="0083159B"/>
    <w:rsid w:val="008342B2"/>
    <w:rsid w:val="00846DD6"/>
    <w:rsid w:val="00893B63"/>
    <w:rsid w:val="008A287D"/>
    <w:rsid w:val="008A6B4A"/>
    <w:rsid w:val="008D1115"/>
    <w:rsid w:val="008D5787"/>
    <w:rsid w:val="008D5889"/>
    <w:rsid w:val="008D6BF5"/>
    <w:rsid w:val="008F5E2E"/>
    <w:rsid w:val="00900B0C"/>
    <w:rsid w:val="0090200F"/>
    <w:rsid w:val="00907DE8"/>
    <w:rsid w:val="00910BA3"/>
    <w:rsid w:val="00911B52"/>
    <w:rsid w:val="00926566"/>
    <w:rsid w:val="00934B00"/>
    <w:rsid w:val="009402F9"/>
    <w:rsid w:val="009601CB"/>
    <w:rsid w:val="00963F71"/>
    <w:rsid w:val="00970BC5"/>
    <w:rsid w:val="009962AB"/>
    <w:rsid w:val="009971A4"/>
    <w:rsid w:val="009C055C"/>
    <w:rsid w:val="009D0706"/>
    <w:rsid w:val="009D4F1F"/>
    <w:rsid w:val="009E00E8"/>
    <w:rsid w:val="00A23A89"/>
    <w:rsid w:val="00A260FD"/>
    <w:rsid w:val="00A26C43"/>
    <w:rsid w:val="00A33C34"/>
    <w:rsid w:val="00A577F0"/>
    <w:rsid w:val="00A72AA6"/>
    <w:rsid w:val="00A760B0"/>
    <w:rsid w:val="00A84B34"/>
    <w:rsid w:val="00A874F3"/>
    <w:rsid w:val="00A94FBB"/>
    <w:rsid w:val="00AA1729"/>
    <w:rsid w:val="00AA6AC6"/>
    <w:rsid w:val="00AB3AC4"/>
    <w:rsid w:val="00AB46B6"/>
    <w:rsid w:val="00AB6378"/>
    <w:rsid w:val="00AD53C4"/>
    <w:rsid w:val="00AE0C76"/>
    <w:rsid w:val="00B03720"/>
    <w:rsid w:val="00B2284A"/>
    <w:rsid w:val="00B238D3"/>
    <w:rsid w:val="00B25F89"/>
    <w:rsid w:val="00B34F56"/>
    <w:rsid w:val="00B51402"/>
    <w:rsid w:val="00B5376A"/>
    <w:rsid w:val="00B76470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14BBC"/>
    <w:rsid w:val="00C26534"/>
    <w:rsid w:val="00C3313C"/>
    <w:rsid w:val="00C404DF"/>
    <w:rsid w:val="00C576C9"/>
    <w:rsid w:val="00C57A55"/>
    <w:rsid w:val="00C633D5"/>
    <w:rsid w:val="00C75BFF"/>
    <w:rsid w:val="00C77421"/>
    <w:rsid w:val="00C82070"/>
    <w:rsid w:val="00C832BD"/>
    <w:rsid w:val="00C91821"/>
    <w:rsid w:val="00CB699A"/>
    <w:rsid w:val="00CE244E"/>
    <w:rsid w:val="00CE40FA"/>
    <w:rsid w:val="00CF233F"/>
    <w:rsid w:val="00D3472E"/>
    <w:rsid w:val="00D41902"/>
    <w:rsid w:val="00D4349A"/>
    <w:rsid w:val="00D4600D"/>
    <w:rsid w:val="00D634F8"/>
    <w:rsid w:val="00D73CD3"/>
    <w:rsid w:val="00D772CC"/>
    <w:rsid w:val="00D863AF"/>
    <w:rsid w:val="00D94FA6"/>
    <w:rsid w:val="00D957F1"/>
    <w:rsid w:val="00D96467"/>
    <w:rsid w:val="00DA5330"/>
    <w:rsid w:val="00DA57A2"/>
    <w:rsid w:val="00DC3152"/>
    <w:rsid w:val="00DD681A"/>
    <w:rsid w:val="00DF55A6"/>
    <w:rsid w:val="00DF572D"/>
    <w:rsid w:val="00E11FEE"/>
    <w:rsid w:val="00E16356"/>
    <w:rsid w:val="00E37828"/>
    <w:rsid w:val="00E54F4F"/>
    <w:rsid w:val="00E56F18"/>
    <w:rsid w:val="00E70E14"/>
    <w:rsid w:val="00E81234"/>
    <w:rsid w:val="00E82EC9"/>
    <w:rsid w:val="00E85615"/>
    <w:rsid w:val="00EC2CB5"/>
    <w:rsid w:val="00ED1455"/>
    <w:rsid w:val="00EE5D25"/>
    <w:rsid w:val="00EF3620"/>
    <w:rsid w:val="00EF3C64"/>
    <w:rsid w:val="00F05D60"/>
    <w:rsid w:val="00F20767"/>
    <w:rsid w:val="00F231EE"/>
    <w:rsid w:val="00F335A9"/>
    <w:rsid w:val="00F34249"/>
    <w:rsid w:val="00F45DEF"/>
    <w:rsid w:val="00F56FE2"/>
    <w:rsid w:val="00F6625B"/>
    <w:rsid w:val="00F85A73"/>
    <w:rsid w:val="00F9075A"/>
    <w:rsid w:val="00F933FE"/>
    <w:rsid w:val="00FB05E5"/>
    <w:rsid w:val="00FB7ECF"/>
    <w:rsid w:val="00FD6B8A"/>
    <w:rsid w:val="00FD7552"/>
    <w:rsid w:val="00FE7280"/>
    <w:rsid w:val="00FF4BFF"/>
    <w:rsid w:val="00FF540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C78445-DA88-4550-91EB-56CC414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0"/>
      <w:szCs w:val="20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0"/>
      <w:szCs w:val="20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8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a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uiPriority w:val="99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70079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00798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627625"/>
    <w:pPr>
      <w:widowControl/>
      <w:autoSpaceDE/>
      <w:autoSpaceDN/>
      <w:adjustRightInd/>
      <w:spacing w:line="240" w:lineRule="auto"/>
      <w:ind w:firstLine="0"/>
      <w:jc w:val="center"/>
    </w:pPr>
    <w:rPr>
      <w:b/>
      <w:sz w:val="24"/>
    </w:rPr>
  </w:style>
  <w:style w:type="paragraph" w:styleId="af3">
    <w:name w:val="header"/>
    <w:basedOn w:val="a"/>
    <w:link w:val="af4"/>
    <w:uiPriority w:val="99"/>
    <w:unhideWhenUsed/>
    <w:rsid w:val="0062762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2">
    <w:name w:val="Заголовок Знак"/>
    <w:basedOn w:val="a0"/>
    <w:link w:val="af1"/>
    <w:uiPriority w:val="10"/>
    <w:locked/>
    <w:rsid w:val="00627625"/>
    <w:rPr>
      <w:rFonts w:cs="Times New Roman"/>
      <w:b/>
      <w:sz w:val="20"/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627625"/>
    <w:rPr>
      <w:rFonts w:ascii="Arial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EE05-4BA0-4F5D-86D1-E8DBC21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2021-03-29T06:03:00Z</cp:lastPrinted>
  <dcterms:created xsi:type="dcterms:W3CDTF">2021-07-21T06:18:00Z</dcterms:created>
  <dcterms:modified xsi:type="dcterms:W3CDTF">2021-07-21T06:18:00Z</dcterms:modified>
</cp:coreProperties>
</file>